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EEFF7" w14:textId="0B8A7388" w:rsidR="00CD211E" w:rsidRPr="0096760D" w:rsidRDefault="0096760D" w:rsidP="00960231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Chaperone Policy</w:t>
      </w:r>
    </w:p>
    <w:p w14:paraId="63BEC87F" w14:textId="77777777" w:rsidR="0074778B" w:rsidRDefault="0074778B" w:rsidP="00CD211E">
      <w:pPr>
        <w:rPr>
          <w:rFonts w:ascii="Arial" w:hAnsi="Arial" w:cs="Arial"/>
          <w:sz w:val="28"/>
          <w:szCs w:val="28"/>
        </w:rPr>
      </w:pPr>
    </w:p>
    <w:tbl>
      <w:tblPr>
        <w:tblW w:w="10861" w:type="dxa"/>
        <w:tblInd w:w="-914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shd w:val="clear" w:color="auto" w:fill="D9D9D9"/>
        <w:tblLook w:val="01E0" w:firstRow="1" w:lastRow="1" w:firstColumn="1" w:lastColumn="1" w:noHBand="0" w:noVBand="0"/>
      </w:tblPr>
      <w:tblGrid>
        <w:gridCol w:w="1400"/>
        <w:gridCol w:w="1978"/>
        <w:gridCol w:w="2185"/>
        <w:gridCol w:w="2079"/>
        <w:gridCol w:w="3219"/>
      </w:tblGrid>
      <w:tr w:rsidR="0096760D" w:rsidRPr="005E0E3A" w14:paraId="20732C49" w14:textId="77777777" w:rsidTr="00FC036D"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D5DCE4" w:themeFill="text2" w:themeFillTint="33"/>
            <w:hideMark/>
          </w:tcPr>
          <w:p w14:paraId="0755F996" w14:textId="77777777" w:rsidR="0096760D" w:rsidRPr="005E0E3A" w:rsidRDefault="0096760D" w:rsidP="00FC036D">
            <w:pPr>
              <w:ind w:left="159"/>
              <w:jc w:val="center"/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</w:pPr>
            <w:r w:rsidRPr="005E0E3A"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  <w:t>Version:</w:t>
            </w:r>
          </w:p>
        </w:tc>
        <w:tc>
          <w:tcPr>
            <w:tcW w:w="197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D5DCE4" w:themeFill="text2" w:themeFillTint="33"/>
            <w:hideMark/>
          </w:tcPr>
          <w:p w14:paraId="0854B302" w14:textId="77777777" w:rsidR="0096760D" w:rsidRPr="005E0E3A" w:rsidRDefault="0096760D" w:rsidP="00AA6383">
            <w:pPr>
              <w:jc w:val="center"/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</w:pPr>
            <w:r w:rsidRPr="005E0E3A"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  <w:t>Review date:</w:t>
            </w:r>
          </w:p>
        </w:tc>
        <w:tc>
          <w:tcPr>
            <w:tcW w:w="218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D5DCE4" w:themeFill="text2" w:themeFillTint="33"/>
            <w:hideMark/>
          </w:tcPr>
          <w:p w14:paraId="3463FA17" w14:textId="77777777" w:rsidR="0096760D" w:rsidRPr="005E0E3A" w:rsidRDefault="0096760D" w:rsidP="00AA6383">
            <w:pPr>
              <w:jc w:val="center"/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</w:pPr>
            <w:r w:rsidRPr="005E0E3A"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  <w:t>Edited by:</w:t>
            </w:r>
          </w:p>
        </w:tc>
        <w:tc>
          <w:tcPr>
            <w:tcW w:w="207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D5DCE4" w:themeFill="text2" w:themeFillTint="33"/>
            <w:hideMark/>
          </w:tcPr>
          <w:p w14:paraId="7A7E1E31" w14:textId="77777777" w:rsidR="0096760D" w:rsidRPr="005E0E3A" w:rsidRDefault="0096760D" w:rsidP="00AA6383">
            <w:pPr>
              <w:jc w:val="center"/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</w:pPr>
            <w:r w:rsidRPr="005E0E3A"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  <w:t>Approved by:</w:t>
            </w:r>
          </w:p>
        </w:tc>
        <w:tc>
          <w:tcPr>
            <w:tcW w:w="321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D5DCE4" w:themeFill="text2" w:themeFillTint="33"/>
            <w:hideMark/>
          </w:tcPr>
          <w:p w14:paraId="535935D6" w14:textId="77777777" w:rsidR="0096760D" w:rsidRPr="005E0E3A" w:rsidRDefault="0096760D" w:rsidP="00AA6383">
            <w:pPr>
              <w:jc w:val="center"/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</w:pPr>
            <w:r w:rsidRPr="005E0E3A"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  <w:t>Comments:</w:t>
            </w:r>
          </w:p>
        </w:tc>
      </w:tr>
      <w:tr w:rsidR="0096760D" w:rsidRPr="005E0E3A" w14:paraId="67ADC261" w14:textId="77777777" w:rsidTr="00FC036D"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hideMark/>
          </w:tcPr>
          <w:p w14:paraId="7D76A251" w14:textId="03F6A4B3" w:rsidR="0096760D" w:rsidRPr="005E0E3A" w:rsidRDefault="00B44526" w:rsidP="00FC036D">
            <w:pPr>
              <w:ind w:left="159"/>
              <w:jc w:val="center"/>
              <w:rPr>
                <w:rFonts w:ascii="Arial" w:eastAsia="Arial" w:hAnsi="Arial" w:cs="Arial"/>
                <w:spacing w:val="-2"/>
                <w:sz w:val="26"/>
                <w:szCs w:val="26"/>
              </w:rPr>
            </w:pPr>
            <w:r>
              <w:rPr>
                <w:rFonts w:ascii="Arial" w:eastAsia="Arial" w:hAnsi="Arial" w:cs="Arial"/>
                <w:spacing w:val="-2"/>
                <w:sz w:val="26"/>
                <w:szCs w:val="26"/>
              </w:rPr>
              <w:t>1</w:t>
            </w:r>
          </w:p>
        </w:tc>
        <w:tc>
          <w:tcPr>
            <w:tcW w:w="197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4B3DE74D" w14:textId="72509EC7" w:rsidR="0096760D" w:rsidRPr="005E0E3A" w:rsidRDefault="00B44526" w:rsidP="00AA6383">
            <w:pPr>
              <w:rPr>
                <w:rFonts w:ascii="Arial" w:eastAsia="Arial" w:hAnsi="Arial" w:cs="Arial"/>
                <w:spacing w:val="-2"/>
                <w:sz w:val="26"/>
                <w:szCs w:val="26"/>
              </w:rPr>
            </w:pPr>
            <w:r>
              <w:rPr>
                <w:rFonts w:ascii="Arial" w:eastAsia="Arial" w:hAnsi="Arial" w:cs="Arial"/>
                <w:spacing w:val="-2"/>
                <w:sz w:val="26"/>
                <w:szCs w:val="26"/>
              </w:rPr>
              <w:t>05.06.2023</w:t>
            </w:r>
          </w:p>
        </w:tc>
        <w:tc>
          <w:tcPr>
            <w:tcW w:w="218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20DF41C7" w14:textId="4F09ADCB" w:rsidR="0096760D" w:rsidRPr="005E0E3A" w:rsidRDefault="00B44526" w:rsidP="00AA6383">
            <w:pPr>
              <w:rPr>
                <w:rFonts w:ascii="Arial" w:eastAsia="Arial" w:hAnsi="Arial" w:cs="Arial"/>
                <w:spacing w:val="-2"/>
                <w:sz w:val="26"/>
                <w:szCs w:val="26"/>
              </w:rPr>
            </w:pPr>
            <w:r>
              <w:rPr>
                <w:rFonts w:ascii="Arial" w:eastAsia="Arial" w:hAnsi="Arial" w:cs="Arial"/>
                <w:spacing w:val="-2"/>
                <w:sz w:val="26"/>
                <w:szCs w:val="26"/>
              </w:rPr>
              <w:t>LP/SC</w:t>
            </w:r>
          </w:p>
        </w:tc>
        <w:tc>
          <w:tcPr>
            <w:tcW w:w="207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2FEB29BD" w14:textId="77777777" w:rsidR="0096760D" w:rsidRPr="005E0E3A" w:rsidRDefault="0096760D" w:rsidP="00AA6383">
            <w:pPr>
              <w:rPr>
                <w:rFonts w:ascii="Arial" w:eastAsia="Arial" w:hAnsi="Arial" w:cs="Arial"/>
                <w:spacing w:val="-2"/>
                <w:sz w:val="26"/>
                <w:szCs w:val="26"/>
              </w:rPr>
            </w:pPr>
          </w:p>
        </w:tc>
        <w:tc>
          <w:tcPr>
            <w:tcW w:w="321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6BAD0535" w14:textId="77777777" w:rsidR="0096760D" w:rsidRPr="005E0E3A" w:rsidRDefault="0096760D" w:rsidP="00AA6383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96760D" w:rsidRPr="005E0E3A" w14:paraId="40914539" w14:textId="77777777" w:rsidTr="00FC036D"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1006F475" w14:textId="77777777" w:rsidR="0096760D" w:rsidRPr="005E0E3A" w:rsidRDefault="0096760D" w:rsidP="00FC036D">
            <w:pPr>
              <w:ind w:left="159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75DCF196" w14:textId="77777777" w:rsidR="0096760D" w:rsidRPr="005E0E3A" w:rsidRDefault="0096760D" w:rsidP="00AA6383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18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382CF377" w14:textId="77777777" w:rsidR="0096760D" w:rsidRPr="005E0E3A" w:rsidRDefault="0096760D" w:rsidP="00AA6383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07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2F84EC55" w14:textId="77777777" w:rsidR="0096760D" w:rsidRPr="005E0E3A" w:rsidRDefault="0096760D" w:rsidP="00AA6383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21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196B3307" w14:textId="77777777" w:rsidR="0096760D" w:rsidRPr="005E0E3A" w:rsidRDefault="0096760D" w:rsidP="00AA6383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96760D" w:rsidRPr="005E0E3A" w14:paraId="5B5E0407" w14:textId="77777777" w:rsidTr="00F179B2"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20195F98" w14:textId="77777777" w:rsidR="0096760D" w:rsidRPr="005E0E3A" w:rsidRDefault="0096760D" w:rsidP="00FC036D">
            <w:pPr>
              <w:ind w:left="159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0875136D" w14:textId="77777777" w:rsidR="0096760D" w:rsidRPr="005E0E3A" w:rsidRDefault="0096760D" w:rsidP="00AA6383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18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0E7701D6" w14:textId="77777777" w:rsidR="0096760D" w:rsidRPr="005E0E3A" w:rsidRDefault="0096760D" w:rsidP="00AA6383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07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068E1BEE" w14:textId="77777777" w:rsidR="0096760D" w:rsidRPr="005E0E3A" w:rsidRDefault="0096760D" w:rsidP="00AA6383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21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14D21AE2" w14:textId="77777777" w:rsidR="0096760D" w:rsidRPr="005E0E3A" w:rsidRDefault="0096760D" w:rsidP="00AA6383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96760D" w:rsidRPr="005E0E3A" w14:paraId="294A22A1" w14:textId="77777777" w:rsidTr="00FC036D"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40CD55A9" w14:textId="77777777" w:rsidR="0096760D" w:rsidRPr="005E0E3A" w:rsidRDefault="0096760D" w:rsidP="00FC036D">
            <w:pPr>
              <w:ind w:left="159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7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205C1B6C" w14:textId="77777777" w:rsidR="0096760D" w:rsidRPr="005E0E3A" w:rsidRDefault="0096760D" w:rsidP="00AA6383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18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0894CEB6" w14:textId="77777777" w:rsidR="0096760D" w:rsidRPr="005E0E3A" w:rsidRDefault="0096760D" w:rsidP="00AA6383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07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4FCAD2BD" w14:textId="77777777" w:rsidR="0096760D" w:rsidRPr="005E0E3A" w:rsidRDefault="0096760D" w:rsidP="00AA6383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21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33038676" w14:textId="77777777" w:rsidR="0096760D" w:rsidRPr="005E0E3A" w:rsidRDefault="0096760D" w:rsidP="00AA6383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14:paraId="026E2BD8" w14:textId="77777777" w:rsidR="0096760D" w:rsidRDefault="0096760D" w:rsidP="00CD211E">
      <w:pPr>
        <w:rPr>
          <w:rFonts w:ascii="Arial" w:hAnsi="Arial" w:cs="Arial"/>
          <w:b/>
          <w:sz w:val="28"/>
          <w:szCs w:val="28"/>
        </w:rPr>
      </w:pPr>
    </w:p>
    <w:p w14:paraId="6478BA75" w14:textId="1AAE5EF9" w:rsidR="00CD211E" w:rsidRPr="0096760D" w:rsidRDefault="00343A1F" w:rsidP="00912CB8">
      <w:pPr>
        <w:tabs>
          <w:tab w:val="left" w:pos="2790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Table of c</w:t>
      </w:r>
      <w:r w:rsidR="00CD211E" w:rsidRPr="0096760D">
        <w:rPr>
          <w:rFonts w:ascii="Arial" w:hAnsi="Arial" w:cs="Arial"/>
          <w:b/>
          <w:sz w:val="28"/>
          <w:szCs w:val="28"/>
        </w:rPr>
        <w:t>ontents</w:t>
      </w:r>
      <w:r w:rsidR="00912CB8">
        <w:rPr>
          <w:rFonts w:ascii="Arial" w:hAnsi="Arial" w:cs="Arial"/>
          <w:b/>
          <w:sz w:val="28"/>
          <w:szCs w:val="28"/>
        </w:rPr>
        <w:tab/>
      </w:r>
    </w:p>
    <w:p w14:paraId="5F98F3A6" w14:textId="1FA479BA" w:rsidR="009807BB" w:rsidRPr="00AF101E" w:rsidRDefault="00CD211E" w:rsidP="00AF101E">
      <w:pPr>
        <w:pStyle w:val="TOC1"/>
        <w:rPr>
          <w:rFonts w:eastAsiaTheme="minorEastAsia"/>
          <w:caps/>
          <w:lang w:eastAsia="en-GB"/>
        </w:rPr>
      </w:pPr>
      <w:r w:rsidRPr="00912CB8">
        <w:rPr>
          <w:caps/>
          <w:sz w:val="20"/>
          <w:szCs w:val="28"/>
        </w:rPr>
        <w:fldChar w:fldCharType="begin"/>
      </w:r>
      <w:r w:rsidRPr="00912CB8">
        <w:rPr>
          <w:sz w:val="20"/>
          <w:szCs w:val="28"/>
        </w:rPr>
        <w:instrText xml:space="preserve"> TOC \o "1-3" \h \z \u </w:instrText>
      </w:r>
      <w:r w:rsidRPr="00912CB8">
        <w:rPr>
          <w:caps/>
          <w:sz w:val="20"/>
          <w:szCs w:val="28"/>
        </w:rPr>
        <w:fldChar w:fldCharType="separate"/>
      </w:r>
      <w:hyperlink w:anchor="_Toc112246531" w:history="1">
        <w:r w:rsidR="009807BB" w:rsidRPr="00AF101E">
          <w:rPr>
            <w:rStyle w:val="Hyperlink"/>
          </w:rPr>
          <w:t>1</w:t>
        </w:r>
        <w:r w:rsidR="009807BB" w:rsidRPr="00AF101E">
          <w:rPr>
            <w:rFonts w:eastAsiaTheme="minorEastAsia"/>
            <w:lang w:eastAsia="en-GB"/>
          </w:rPr>
          <w:tab/>
        </w:r>
        <w:r w:rsidR="009807BB" w:rsidRPr="00AF101E">
          <w:rPr>
            <w:rStyle w:val="Hyperlink"/>
          </w:rPr>
          <w:t>Introduction</w:t>
        </w:r>
        <w:r w:rsidR="009807BB" w:rsidRPr="00AF101E">
          <w:rPr>
            <w:webHidden/>
          </w:rPr>
          <w:tab/>
        </w:r>
        <w:r w:rsidR="009807BB" w:rsidRPr="00AF101E">
          <w:rPr>
            <w:caps/>
            <w:webHidden/>
          </w:rPr>
          <w:fldChar w:fldCharType="begin"/>
        </w:r>
        <w:r w:rsidR="009807BB" w:rsidRPr="00AF101E">
          <w:rPr>
            <w:webHidden/>
          </w:rPr>
          <w:instrText xml:space="preserve"> PAGEREF _Toc112246531 \h </w:instrText>
        </w:r>
        <w:r w:rsidR="009807BB" w:rsidRPr="00AF101E">
          <w:rPr>
            <w:caps/>
            <w:webHidden/>
          </w:rPr>
        </w:r>
        <w:r w:rsidR="009807BB" w:rsidRPr="00AF101E">
          <w:rPr>
            <w:caps/>
            <w:webHidden/>
          </w:rPr>
          <w:fldChar w:fldCharType="separate"/>
        </w:r>
        <w:r w:rsidR="009807BB" w:rsidRPr="00AF101E">
          <w:rPr>
            <w:webHidden/>
          </w:rPr>
          <w:t>1</w:t>
        </w:r>
        <w:r w:rsidR="009807BB" w:rsidRPr="00AF101E">
          <w:rPr>
            <w:caps/>
            <w:webHidden/>
          </w:rPr>
          <w:fldChar w:fldCharType="end"/>
        </w:r>
      </w:hyperlink>
    </w:p>
    <w:p w14:paraId="09C81348" w14:textId="74D15622" w:rsidR="009807BB" w:rsidRPr="00AF101E" w:rsidRDefault="00B44526">
      <w:pPr>
        <w:pStyle w:val="TOC2"/>
        <w:rPr>
          <w:rFonts w:ascii="Arial" w:eastAsiaTheme="minorEastAsia" w:hAnsi="Arial" w:cs="Arial"/>
          <w:b w:val="0"/>
          <w:bCs w:val="0"/>
          <w:noProof/>
          <w:lang w:eastAsia="en-GB"/>
        </w:rPr>
      </w:pPr>
      <w:hyperlink w:anchor="_Toc112246532" w:history="1">
        <w:r w:rsidR="009807BB" w:rsidRPr="00AF101E">
          <w:rPr>
            <w:rStyle w:val="Hyperlink"/>
            <w:rFonts w:ascii="Arial" w:hAnsi="Arial" w:cs="Arial"/>
            <w:noProof/>
          </w:rPr>
          <w:t>1.1</w:t>
        </w:r>
        <w:r w:rsidR="009807BB" w:rsidRPr="00AF101E">
          <w:rPr>
            <w:rFonts w:ascii="Arial" w:eastAsiaTheme="minorEastAsia" w:hAnsi="Arial" w:cs="Arial"/>
            <w:b w:val="0"/>
            <w:bCs w:val="0"/>
            <w:noProof/>
            <w:lang w:eastAsia="en-GB"/>
          </w:rPr>
          <w:tab/>
        </w:r>
        <w:r w:rsidR="009807BB" w:rsidRPr="00AF101E">
          <w:rPr>
            <w:rStyle w:val="Hyperlink"/>
            <w:rFonts w:ascii="Arial" w:hAnsi="Arial" w:cs="Arial"/>
            <w:noProof/>
          </w:rPr>
          <w:t>Policy statement</w:t>
        </w:r>
        <w:r w:rsidR="009807BB" w:rsidRPr="00AF101E">
          <w:rPr>
            <w:rFonts w:ascii="Arial" w:hAnsi="Arial" w:cs="Arial"/>
            <w:noProof/>
            <w:webHidden/>
          </w:rPr>
          <w:tab/>
        </w:r>
        <w:r w:rsidR="009807BB" w:rsidRPr="00AF101E">
          <w:rPr>
            <w:rFonts w:ascii="Arial" w:hAnsi="Arial" w:cs="Arial"/>
            <w:noProof/>
            <w:webHidden/>
          </w:rPr>
          <w:fldChar w:fldCharType="begin"/>
        </w:r>
        <w:r w:rsidR="009807BB" w:rsidRPr="00AF101E">
          <w:rPr>
            <w:rFonts w:ascii="Arial" w:hAnsi="Arial" w:cs="Arial"/>
            <w:noProof/>
            <w:webHidden/>
          </w:rPr>
          <w:instrText xml:space="preserve"> PAGEREF _Toc112246532 \h </w:instrText>
        </w:r>
        <w:r w:rsidR="009807BB" w:rsidRPr="00AF101E">
          <w:rPr>
            <w:rFonts w:ascii="Arial" w:hAnsi="Arial" w:cs="Arial"/>
            <w:noProof/>
            <w:webHidden/>
          </w:rPr>
        </w:r>
        <w:r w:rsidR="009807BB" w:rsidRPr="00AF101E">
          <w:rPr>
            <w:rFonts w:ascii="Arial" w:hAnsi="Arial" w:cs="Arial"/>
            <w:noProof/>
            <w:webHidden/>
          </w:rPr>
          <w:fldChar w:fldCharType="separate"/>
        </w:r>
        <w:r w:rsidR="009807BB" w:rsidRPr="00AF101E">
          <w:rPr>
            <w:rFonts w:ascii="Arial" w:hAnsi="Arial" w:cs="Arial"/>
            <w:noProof/>
            <w:webHidden/>
          </w:rPr>
          <w:t>1</w:t>
        </w:r>
        <w:r w:rsidR="009807BB" w:rsidRPr="00AF101E">
          <w:rPr>
            <w:rFonts w:ascii="Arial" w:hAnsi="Arial" w:cs="Arial"/>
            <w:noProof/>
            <w:webHidden/>
          </w:rPr>
          <w:fldChar w:fldCharType="end"/>
        </w:r>
      </w:hyperlink>
    </w:p>
    <w:p w14:paraId="5B985AD1" w14:textId="3E800822" w:rsidR="009807BB" w:rsidRPr="00AF101E" w:rsidRDefault="00B44526">
      <w:pPr>
        <w:pStyle w:val="TOC2"/>
        <w:rPr>
          <w:rFonts w:ascii="Arial" w:eastAsiaTheme="minorEastAsia" w:hAnsi="Arial" w:cs="Arial"/>
          <w:b w:val="0"/>
          <w:bCs w:val="0"/>
          <w:noProof/>
          <w:lang w:eastAsia="en-GB"/>
        </w:rPr>
      </w:pPr>
      <w:hyperlink w:anchor="_Toc112246533" w:history="1">
        <w:r w:rsidR="009807BB" w:rsidRPr="00AF101E">
          <w:rPr>
            <w:rStyle w:val="Hyperlink"/>
            <w:rFonts w:ascii="Arial" w:hAnsi="Arial" w:cs="Arial"/>
            <w:noProof/>
          </w:rPr>
          <w:t>1.2</w:t>
        </w:r>
        <w:r w:rsidR="009807BB" w:rsidRPr="00AF101E">
          <w:rPr>
            <w:rFonts w:ascii="Arial" w:eastAsiaTheme="minorEastAsia" w:hAnsi="Arial" w:cs="Arial"/>
            <w:b w:val="0"/>
            <w:bCs w:val="0"/>
            <w:noProof/>
            <w:lang w:eastAsia="en-GB"/>
          </w:rPr>
          <w:tab/>
        </w:r>
        <w:r w:rsidR="009807BB" w:rsidRPr="00AF101E">
          <w:rPr>
            <w:rStyle w:val="Hyperlink"/>
            <w:rFonts w:ascii="Arial" w:hAnsi="Arial" w:cs="Arial"/>
            <w:noProof/>
          </w:rPr>
          <w:t>Status</w:t>
        </w:r>
        <w:r w:rsidR="009807BB" w:rsidRPr="00AF101E">
          <w:rPr>
            <w:rFonts w:ascii="Arial" w:hAnsi="Arial" w:cs="Arial"/>
            <w:noProof/>
            <w:webHidden/>
          </w:rPr>
          <w:tab/>
        </w:r>
        <w:r w:rsidR="009807BB" w:rsidRPr="00AF101E">
          <w:rPr>
            <w:rFonts w:ascii="Arial" w:hAnsi="Arial" w:cs="Arial"/>
            <w:noProof/>
            <w:webHidden/>
          </w:rPr>
          <w:fldChar w:fldCharType="begin"/>
        </w:r>
        <w:r w:rsidR="009807BB" w:rsidRPr="00AF101E">
          <w:rPr>
            <w:rFonts w:ascii="Arial" w:hAnsi="Arial" w:cs="Arial"/>
            <w:noProof/>
            <w:webHidden/>
          </w:rPr>
          <w:instrText xml:space="preserve"> PAGEREF _Toc112246533 \h </w:instrText>
        </w:r>
        <w:r w:rsidR="009807BB" w:rsidRPr="00AF101E">
          <w:rPr>
            <w:rFonts w:ascii="Arial" w:hAnsi="Arial" w:cs="Arial"/>
            <w:noProof/>
            <w:webHidden/>
          </w:rPr>
        </w:r>
        <w:r w:rsidR="009807BB" w:rsidRPr="00AF101E">
          <w:rPr>
            <w:rFonts w:ascii="Arial" w:hAnsi="Arial" w:cs="Arial"/>
            <w:noProof/>
            <w:webHidden/>
          </w:rPr>
          <w:fldChar w:fldCharType="separate"/>
        </w:r>
        <w:r w:rsidR="009807BB" w:rsidRPr="00AF101E">
          <w:rPr>
            <w:rFonts w:ascii="Arial" w:hAnsi="Arial" w:cs="Arial"/>
            <w:noProof/>
            <w:webHidden/>
          </w:rPr>
          <w:t>2</w:t>
        </w:r>
        <w:r w:rsidR="009807BB" w:rsidRPr="00AF101E">
          <w:rPr>
            <w:rFonts w:ascii="Arial" w:hAnsi="Arial" w:cs="Arial"/>
            <w:noProof/>
            <w:webHidden/>
          </w:rPr>
          <w:fldChar w:fldCharType="end"/>
        </w:r>
      </w:hyperlink>
    </w:p>
    <w:p w14:paraId="7EE0DD76" w14:textId="7C6A2F2F" w:rsidR="009807BB" w:rsidRPr="00AF101E" w:rsidRDefault="00B44526" w:rsidP="00AF101E">
      <w:pPr>
        <w:pStyle w:val="TOC1"/>
        <w:rPr>
          <w:rFonts w:eastAsiaTheme="minorEastAsia"/>
          <w:caps/>
          <w:lang w:eastAsia="en-GB"/>
        </w:rPr>
      </w:pPr>
      <w:hyperlink w:anchor="_Toc112246534" w:history="1">
        <w:r w:rsidR="009807BB" w:rsidRPr="00AF101E">
          <w:rPr>
            <w:rStyle w:val="Hyperlink"/>
          </w:rPr>
          <w:t>2</w:t>
        </w:r>
        <w:r w:rsidR="009807BB" w:rsidRPr="00AF101E">
          <w:rPr>
            <w:rFonts w:eastAsiaTheme="minorEastAsia"/>
            <w:lang w:eastAsia="en-GB"/>
          </w:rPr>
          <w:tab/>
        </w:r>
        <w:r w:rsidR="009807BB" w:rsidRPr="00AF101E">
          <w:rPr>
            <w:rStyle w:val="Hyperlink"/>
          </w:rPr>
          <w:t>Policy</w:t>
        </w:r>
        <w:r w:rsidR="009807BB" w:rsidRPr="00AF101E">
          <w:rPr>
            <w:webHidden/>
          </w:rPr>
          <w:tab/>
        </w:r>
        <w:r w:rsidR="009807BB" w:rsidRPr="00AF101E">
          <w:rPr>
            <w:caps/>
            <w:webHidden/>
          </w:rPr>
          <w:fldChar w:fldCharType="begin"/>
        </w:r>
        <w:r w:rsidR="009807BB" w:rsidRPr="00AF101E">
          <w:rPr>
            <w:webHidden/>
          </w:rPr>
          <w:instrText xml:space="preserve"> PAGEREF _Toc112246534 \h </w:instrText>
        </w:r>
        <w:r w:rsidR="009807BB" w:rsidRPr="00AF101E">
          <w:rPr>
            <w:caps/>
            <w:webHidden/>
          </w:rPr>
        </w:r>
        <w:r w:rsidR="009807BB" w:rsidRPr="00AF101E">
          <w:rPr>
            <w:caps/>
            <w:webHidden/>
          </w:rPr>
          <w:fldChar w:fldCharType="separate"/>
        </w:r>
        <w:r w:rsidR="009807BB" w:rsidRPr="00AF101E">
          <w:rPr>
            <w:webHidden/>
          </w:rPr>
          <w:t>2</w:t>
        </w:r>
        <w:r w:rsidR="009807BB" w:rsidRPr="00AF101E">
          <w:rPr>
            <w:caps/>
            <w:webHidden/>
          </w:rPr>
          <w:fldChar w:fldCharType="end"/>
        </w:r>
      </w:hyperlink>
    </w:p>
    <w:p w14:paraId="139CFA65" w14:textId="7B6E9909" w:rsidR="009807BB" w:rsidRPr="00AF101E" w:rsidRDefault="00B44526">
      <w:pPr>
        <w:pStyle w:val="TOC2"/>
        <w:rPr>
          <w:rFonts w:ascii="Arial" w:eastAsiaTheme="minorEastAsia" w:hAnsi="Arial" w:cs="Arial"/>
          <w:b w:val="0"/>
          <w:bCs w:val="0"/>
          <w:noProof/>
          <w:lang w:eastAsia="en-GB"/>
        </w:rPr>
      </w:pPr>
      <w:hyperlink w:anchor="_Toc112246535" w:history="1">
        <w:r w:rsidR="009807BB" w:rsidRPr="00AF101E">
          <w:rPr>
            <w:rStyle w:val="Hyperlink"/>
            <w:rFonts w:ascii="Arial" w:hAnsi="Arial" w:cs="Arial"/>
            <w:noProof/>
          </w:rPr>
          <w:t>2.1</w:t>
        </w:r>
        <w:r w:rsidR="009807BB" w:rsidRPr="00AF101E">
          <w:rPr>
            <w:rFonts w:ascii="Arial" w:eastAsiaTheme="minorEastAsia" w:hAnsi="Arial" w:cs="Arial"/>
            <w:b w:val="0"/>
            <w:bCs w:val="0"/>
            <w:noProof/>
            <w:lang w:eastAsia="en-GB"/>
          </w:rPr>
          <w:tab/>
        </w:r>
        <w:r w:rsidR="009807BB" w:rsidRPr="00AF101E">
          <w:rPr>
            <w:rStyle w:val="Hyperlink"/>
            <w:rFonts w:ascii="Arial" w:hAnsi="Arial" w:cs="Arial"/>
            <w:noProof/>
          </w:rPr>
          <w:t>Raising patient awareness</w:t>
        </w:r>
        <w:r w:rsidR="009807BB" w:rsidRPr="00AF101E">
          <w:rPr>
            <w:rFonts w:ascii="Arial" w:hAnsi="Arial" w:cs="Arial"/>
            <w:noProof/>
            <w:webHidden/>
          </w:rPr>
          <w:tab/>
        </w:r>
        <w:r w:rsidR="009807BB" w:rsidRPr="00AF101E">
          <w:rPr>
            <w:rFonts w:ascii="Arial" w:hAnsi="Arial" w:cs="Arial"/>
            <w:noProof/>
            <w:webHidden/>
          </w:rPr>
          <w:fldChar w:fldCharType="begin"/>
        </w:r>
        <w:r w:rsidR="009807BB" w:rsidRPr="00AF101E">
          <w:rPr>
            <w:rFonts w:ascii="Arial" w:hAnsi="Arial" w:cs="Arial"/>
            <w:noProof/>
            <w:webHidden/>
          </w:rPr>
          <w:instrText xml:space="preserve"> PAGEREF _Toc112246535 \h </w:instrText>
        </w:r>
        <w:r w:rsidR="009807BB" w:rsidRPr="00AF101E">
          <w:rPr>
            <w:rFonts w:ascii="Arial" w:hAnsi="Arial" w:cs="Arial"/>
            <w:noProof/>
            <w:webHidden/>
          </w:rPr>
        </w:r>
        <w:r w:rsidR="009807BB" w:rsidRPr="00AF101E">
          <w:rPr>
            <w:rFonts w:ascii="Arial" w:hAnsi="Arial" w:cs="Arial"/>
            <w:noProof/>
            <w:webHidden/>
          </w:rPr>
          <w:fldChar w:fldCharType="separate"/>
        </w:r>
        <w:r w:rsidR="009807BB" w:rsidRPr="00AF101E">
          <w:rPr>
            <w:rFonts w:ascii="Arial" w:hAnsi="Arial" w:cs="Arial"/>
            <w:noProof/>
            <w:webHidden/>
          </w:rPr>
          <w:t>2</w:t>
        </w:r>
        <w:r w:rsidR="009807BB" w:rsidRPr="00AF101E">
          <w:rPr>
            <w:rFonts w:ascii="Arial" w:hAnsi="Arial" w:cs="Arial"/>
            <w:noProof/>
            <w:webHidden/>
          </w:rPr>
          <w:fldChar w:fldCharType="end"/>
        </w:r>
      </w:hyperlink>
    </w:p>
    <w:p w14:paraId="083EB85B" w14:textId="3C07C21C" w:rsidR="009807BB" w:rsidRPr="00AF101E" w:rsidRDefault="00B44526">
      <w:pPr>
        <w:pStyle w:val="TOC2"/>
        <w:rPr>
          <w:rFonts w:ascii="Arial" w:eastAsiaTheme="minorEastAsia" w:hAnsi="Arial" w:cs="Arial"/>
          <w:b w:val="0"/>
          <w:bCs w:val="0"/>
          <w:noProof/>
          <w:lang w:eastAsia="en-GB"/>
        </w:rPr>
      </w:pPr>
      <w:hyperlink w:anchor="_Toc112246536" w:history="1">
        <w:r w:rsidR="009807BB" w:rsidRPr="00AF101E">
          <w:rPr>
            <w:rStyle w:val="Hyperlink"/>
            <w:rFonts w:ascii="Arial" w:hAnsi="Arial" w:cs="Arial"/>
            <w:noProof/>
          </w:rPr>
          <w:t>2.2</w:t>
        </w:r>
        <w:r w:rsidR="009807BB" w:rsidRPr="00AF101E">
          <w:rPr>
            <w:rFonts w:ascii="Arial" w:eastAsiaTheme="minorEastAsia" w:hAnsi="Arial" w:cs="Arial"/>
            <w:b w:val="0"/>
            <w:bCs w:val="0"/>
            <w:noProof/>
            <w:lang w:eastAsia="en-GB"/>
          </w:rPr>
          <w:tab/>
        </w:r>
        <w:r w:rsidR="009807BB" w:rsidRPr="00AF101E">
          <w:rPr>
            <w:rStyle w:val="Hyperlink"/>
            <w:rFonts w:ascii="Arial" w:hAnsi="Arial" w:cs="Arial"/>
            <w:noProof/>
          </w:rPr>
          <w:t>Personnel authorised to act as chaperones</w:t>
        </w:r>
        <w:r w:rsidR="009807BB" w:rsidRPr="00AF101E">
          <w:rPr>
            <w:rFonts w:ascii="Arial" w:hAnsi="Arial" w:cs="Arial"/>
            <w:noProof/>
            <w:webHidden/>
          </w:rPr>
          <w:tab/>
        </w:r>
        <w:r w:rsidR="009807BB" w:rsidRPr="00AF101E">
          <w:rPr>
            <w:rFonts w:ascii="Arial" w:hAnsi="Arial" w:cs="Arial"/>
            <w:noProof/>
            <w:webHidden/>
          </w:rPr>
          <w:fldChar w:fldCharType="begin"/>
        </w:r>
        <w:r w:rsidR="009807BB" w:rsidRPr="00AF101E">
          <w:rPr>
            <w:rFonts w:ascii="Arial" w:hAnsi="Arial" w:cs="Arial"/>
            <w:noProof/>
            <w:webHidden/>
          </w:rPr>
          <w:instrText xml:space="preserve"> PAGEREF _Toc112246536 \h </w:instrText>
        </w:r>
        <w:r w:rsidR="009807BB" w:rsidRPr="00AF101E">
          <w:rPr>
            <w:rFonts w:ascii="Arial" w:hAnsi="Arial" w:cs="Arial"/>
            <w:noProof/>
            <w:webHidden/>
          </w:rPr>
        </w:r>
        <w:r w:rsidR="009807BB" w:rsidRPr="00AF101E">
          <w:rPr>
            <w:rFonts w:ascii="Arial" w:hAnsi="Arial" w:cs="Arial"/>
            <w:noProof/>
            <w:webHidden/>
          </w:rPr>
          <w:fldChar w:fldCharType="separate"/>
        </w:r>
        <w:r w:rsidR="009807BB" w:rsidRPr="00AF101E">
          <w:rPr>
            <w:rFonts w:ascii="Arial" w:hAnsi="Arial" w:cs="Arial"/>
            <w:noProof/>
            <w:webHidden/>
          </w:rPr>
          <w:t>2</w:t>
        </w:r>
        <w:r w:rsidR="009807BB" w:rsidRPr="00AF101E">
          <w:rPr>
            <w:rFonts w:ascii="Arial" w:hAnsi="Arial" w:cs="Arial"/>
            <w:noProof/>
            <w:webHidden/>
          </w:rPr>
          <w:fldChar w:fldCharType="end"/>
        </w:r>
      </w:hyperlink>
    </w:p>
    <w:p w14:paraId="69332F5B" w14:textId="4B943132" w:rsidR="009807BB" w:rsidRPr="00AF101E" w:rsidRDefault="00B44526">
      <w:pPr>
        <w:pStyle w:val="TOC2"/>
        <w:rPr>
          <w:rFonts w:ascii="Arial" w:eastAsiaTheme="minorEastAsia" w:hAnsi="Arial" w:cs="Arial"/>
          <w:b w:val="0"/>
          <w:bCs w:val="0"/>
          <w:noProof/>
          <w:lang w:eastAsia="en-GB"/>
        </w:rPr>
      </w:pPr>
      <w:hyperlink w:anchor="_Toc112246537" w:history="1">
        <w:r w:rsidR="009807BB" w:rsidRPr="00AF101E">
          <w:rPr>
            <w:rStyle w:val="Hyperlink"/>
            <w:rFonts w:ascii="Arial" w:hAnsi="Arial" w:cs="Arial"/>
            <w:noProof/>
          </w:rPr>
          <w:t>2.3</w:t>
        </w:r>
        <w:r w:rsidR="009807BB" w:rsidRPr="00AF101E">
          <w:rPr>
            <w:rFonts w:ascii="Arial" w:eastAsiaTheme="minorEastAsia" w:hAnsi="Arial" w:cs="Arial"/>
            <w:b w:val="0"/>
            <w:bCs w:val="0"/>
            <w:noProof/>
            <w:lang w:eastAsia="en-GB"/>
          </w:rPr>
          <w:tab/>
        </w:r>
        <w:r w:rsidR="009807BB" w:rsidRPr="00AF101E">
          <w:rPr>
            <w:rStyle w:val="Hyperlink"/>
            <w:rFonts w:ascii="Arial" w:hAnsi="Arial" w:cs="Arial"/>
            <w:noProof/>
          </w:rPr>
          <w:t>General guidance</w:t>
        </w:r>
        <w:r w:rsidR="009807BB" w:rsidRPr="00AF101E">
          <w:rPr>
            <w:rFonts w:ascii="Arial" w:hAnsi="Arial" w:cs="Arial"/>
            <w:noProof/>
            <w:webHidden/>
          </w:rPr>
          <w:tab/>
        </w:r>
        <w:r w:rsidR="009807BB" w:rsidRPr="00AF101E">
          <w:rPr>
            <w:rFonts w:ascii="Arial" w:hAnsi="Arial" w:cs="Arial"/>
            <w:noProof/>
            <w:webHidden/>
          </w:rPr>
          <w:fldChar w:fldCharType="begin"/>
        </w:r>
        <w:r w:rsidR="009807BB" w:rsidRPr="00AF101E">
          <w:rPr>
            <w:rFonts w:ascii="Arial" w:hAnsi="Arial" w:cs="Arial"/>
            <w:noProof/>
            <w:webHidden/>
          </w:rPr>
          <w:instrText xml:space="preserve"> PAGEREF _Toc112246537 \h </w:instrText>
        </w:r>
        <w:r w:rsidR="009807BB" w:rsidRPr="00AF101E">
          <w:rPr>
            <w:rFonts w:ascii="Arial" w:hAnsi="Arial" w:cs="Arial"/>
            <w:noProof/>
            <w:webHidden/>
          </w:rPr>
        </w:r>
        <w:r w:rsidR="009807BB" w:rsidRPr="00AF101E">
          <w:rPr>
            <w:rFonts w:ascii="Arial" w:hAnsi="Arial" w:cs="Arial"/>
            <w:noProof/>
            <w:webHidden/>
          </w:rPr>
          <w:fldChar w:fldCharType="separate"/>
        </w:r>
        <w:r w:rsidR="009807BB" w:rsidRPr="00AF101E">
          <w:rPr>
            <w:rFonts w:ascii="Arial" w:hAnsi="Arial" w:cs="Arial"/>
            <w:noProof/>
            <w:webHidden/>
          </w:rPr>
          <w:t>2</w:t>
        </w:r>
        <w:r w:rsidR="009807BB" w:rsidRPr="00AF101E">
          <w:rPr>
            <w:rFonts w:ascii="Arial" w:hAnsi="Arial" w:cs="Arial"/>
            <w:noProof/>
            <w:webHidden/>
          </w:rPr>
          <w:fldChar w:fldCharType="end"/>
        </w:r>
      </w:hyperlink>
    </w:p>
    <w:p w14:paraId="6BACAE04" w14:textId="3CA64F45" w:rsidR="009807BB" w:rsidRPr="00AF101E" w:rsidRDefault="00B44526">
      <w:pPr>
        <w:pStyle w:val="TOC2"/>
        <w:rPr>
          <w:rFonts w:ascii="Arial" w:eastAsiaTheme="minorEastAsia" w:hAnsi="Arial" w:cs="Arial"/>
          <w:b w:val="0"/>
          <w:bCs w:val="0"/>
          <w:noProof/>
          <w:lang w:eastAsia="en-GB"/>
        </w:rPr>
      </w:pPr>
      <w:hyperlink w:anchor="_Toc112246538" w:history="1">
        <w:r w:rsidR="009807BB" w:rsidRPr="00AF101E">
          <w:rPr>
            <w:rStyle w:val="Hyperlink"/>
            <w:rFonts w:ascii="Arial" w:hAnsi="Arial" w:cs="Arial"/>
            <w:noProof/>
          </w:rPr>
          <w:t>2.4</w:t>
        </w:r>
        <w:r w:rsidR="009807BB" w:rsidRPr="00AF101E">
          <w:rPr>
            <w:rFonts w:ascii="Arial" w:eastAsiaTheme="minorEastAsia" w:hAnsi="Arial" w:cs="Arial"/>
            <w:b w:val="0"/>
            <w:bCs w:val="0"/>
            <w:noProof/>
            <w:lang w:eastAsia="en-GB"/>
          </w:rPr>
          <w:tab/>
        </w:r>
        <w:r w:rsidR="009807BB" w:rsidRPr="00AF101E">
          <w:rPr>
            <w:rStyle w:val="Hyperlink"/>
            <w:rFonts w:ascii="Arial" w:hAnsi="Arial" w:cs="Arial"/>
            <w:noProof/>
          </w:rPr>
          <w:t>Expectations of a chaperone</w:t>
        </w:r>
        <w:r w:rsidR="009807BB" w:rsidRPr="00AF101E">
          <w:rPr>
            <w:rFonts w:ascii="Arial" w:hAnsi="Arial" w:cs="Arial"/>
            <w:noProof/>
            <w:webHidden/>
          </w:rPr>
          <w:tab/>
        </w:r>
        <w:r w:rsidR="009807BB" w:rsidRPr="00AF101E">
          <w:rPr>
            <w:rFonts w:ascii="Arial" w:hAnsi="Arial" w:cs="Arial"/>
            <w:noProof/>
            <w:webHidden/>
          </w:rPr>
          <w:fldChar w:fldCharType="begin"/>
        </w:r>
        <w:r w:rsidR="009807BB" w:rsidRPr="00AF101E">
          <w:rPr>
            <w:rFonts w:ascii="Arial" w:hAnsi="Arial" w:cs="Arial"/>
            <w:noProof/>
            <w:webHidden/>
          </w:rPr>
          <w:instrText xml:space="preserve"> PAGEREF _Toc112246538 \h </w:instrText>
        </w:r>
        <w:r w:rsidR="009807BB" w:rsidRPr="00AF101E">
          <w:rPr>
            <w:rFonts w:ascii="Arial" w:hAnsi="Arial" w:cs="Arial"/>
            <w:noProof/>
            <w:webHidden/>
          </w:rPr>
        </w:r>
        <w:r w:rsidR="009807BB" w:rsidRPr="00AF101E">
          <w:rPr>
            <w:rFonts w:ascii="Arial" w:hAnsi="Arial" w:cs="Arial"/>
            <w:noProof/>
            <w:webHidden/>
          </w:rPr>
          <w:fldChar w:fldCharType="separate"/>
        </w:r>
        <w:r w:rsidR="009807BB" w:rsidRPr="00AF101E">
          <w:rPr>
            <w:rFonts w:ascii="Arial" w:hAnsi="Arial" w:cs="Arial"/>
            <w:noProof/>
            <w:webHidden/>
          </w:rPr>
          <w:t>3</w:t>
        </w:r>
        <w:r w:rsidR="009807BB" w:rsidRPr="00AF101E">
          <w:rPr>
            <w:rFonts w:ascii="Arial" w:hAnsi="Arial" w:cs="Arial"/>
            <w:noProof/>
            <w:webHidden/>
          </w:rPr>
          <w:fldChar w:fldCharType="end"/>
        </w:r>
      </w:hyperlink>
    </w:p>
    <w:p w14:paraId="5A9CC83C" w14:textId="65BAFBA8" w:rsidR="009807BB" w:rsidRPr="00AF101E" w:rsidRDefault="00B44526">
      <w:pPr>
        <w:pStyle w:val="TOC2"/>
        <w:rPr>
          <w:rFonts w:ascii="Arial" w:eastAsiaTheme="minorEastAsia" w:hAnsi="Arial" w:cs="Arial"/>
          <w:b w:val="0"/>
          <w:bCs w:val="0"/>
          <w:noProof/>
          <w:lang w:eastAsia="en-GB"/>
        </w:rPr>
      </w:pPr>
      <w:hyperlink w:anchor="_Toc112246539" w:history="1">
        <w:r w:rsidR="009807BB" w:rsidRPr="00AF101E">
          <w:rPr>
            <w:rStyle w:val="Hyperlink"/>
            <w:rFonts w:ascii="Arial" w:hAnsi="Arial" w:cs="Arial"/>
            <w:noProof/>
          </w:rPr>
          <w:t>2.5</w:t>
        </w:r>
        <w:r w:rsidR="009807BB" w:rsidRPr="00AF101E">
          <w:rPr>
            <w:rFonts w:ascii="Arial" w:eastAsiaTheme="minorEastAsia" w:hAnsi="Arial" w:cs="Arial"/>
            <w:b w:val="0"/>
            <w:bCs w:val="0"/>
            <w:noProof/>
            <w:lang w:eastAsia="en-GB"/>
          </w:rPr>
          <w:tab/>
        </w:r>
        <w:r w:rsidR="009807BB" w:rsidRPr="00AF101E">
          <w:rPr>
            <w:rStyle w:val="Hyperlink"/>
            <w:rFonts w:ascii="Arial" w:hAnsi="Arial" w:cs="Arial"/>
            <w:noProof/>
          </w:rPr>
          <w:t>Disclosure and Barring Service (DBS) check</w:t>
        </w:r>
        <w:r w:rsidR="009807BB" w:rsidRPr="00AF101E">
          <w:rPr>
            <w:rFonts w:ascii="Arial" w:hAnsi="Arial" w:cs="Arial"/>
            <w:noProof/>
            <w:webHidden/>
          </w:rPr>
          <w:tab/>
        </w:r>
        <w:r w:rsidR="009807BB" w:rsidRPr="00AF101E">
          <w:rPr>
            <w:rFonts w:ascii="Arial" w:hAnsi="Arial" w:cs="Arial"/>
            <w:noProof/>
            <w:webHidden/>
          </w:rPr>
          <w:fldChar w:fldCharType="begin"/>
        </w:r>
        <w:r w:rsidR="009807BB" w:rsidRPr="00AF101E">
          <w:rPr>
            <w:rFonts w:ascii="Arial" w:hAnsi="Arial" w:cs="Arial"/>
            <w:noProof/>
            <w:webHidden/>
          </w:rPr>
          <w:instrText xml:space="preserve"> PAGEREF _Toc112246539 \h </w:instrText>
        </w:r>
        <w:r w:rsidR="009807BB" w:rsidRPr="00AF101E">
          <w:rPr>
            <w:rFonts w:ascii="Arial" w:hAnsi="Arial" w:cs="Arial"/>
            <w:noProof/>
            <w:webHidden/>
          </w:rPr>
        </w:r>
        <w:r w:rsidR="009807BB" w:rsidRPr="00AF101E">
          <w:rPr>
            <w:rFonts w:ascii="Arial" w:hAnsi="Arial" w:cs="Arial"/>
            <w:noProof/>
            <w:webHidden/>
          </w:rPr>
          <w:fldChar w:fldCharType="separate"/>
        </w:r>
        <w:r w:rsidR="009807BB" w:rsidRPr="00AF101E">
          <w:rPr>
            <w:rFonts w:ascii="Arial" w:hAnsi="Arial" w:cs="Arial"/>
            <w:noProof/>
            <w:webHidden/>
          </w:rPr>
          <w:t>4</w:t>
        </w:r>
        <w:r w:rsidR="009807BB" w:rsidRPr="00AF101E">
          <w:rPr>
            <w:rFonts w:ascii="Arial" w:hAnsi="Arial" w:cs="Arial"/>
            <w:noProof/>
            <w:webHidden/>
          </w:rPr>
          <w:fldChar w:fldCharType="end"/>
        </w:r>
      </w:hyperlink>
    </w:p>
    <w:p w14:paraId="4BBA9E82" w14:textId="7D995553" w:rsidR="009807BB" w:rsidRPr="00AF101E" w:rsidRDefault="00B44526">
      <w:pPr>
        <w:pStyle w:val="TOC2"/>
        <w:rPr>
          <w:rFonts w:ascii="Arial" w:eastAsiaTheme="minorEastAsia" w:hAnsi="Arial" w:cs="Arial"/>
          <w:b w:val="0"/>
          <w:bCs w:val="0"/>
          <w:noProof/>
          <w:lang w:eastAsia="en-GB"/>
        </w:rPr>
      </w:pPr>
      <w:hyperlink w:anchor="_Toc112246540" w:history="1">
        <w:r w:rsidR="009807BB" w:rsidRPr="00AF101E">
          <w:rPr>
            <w:rStyle w:val="Hyperlink"/>
            <w:rFonts w:ascii="Arial" w:hAnsi="Arial" w:cs="Arial"/>
            <w:noProof/>
          </w:rPr>
          <w:t>2.6</w:t>
        </w:r>
        <w:r w:rsidR="009807BB" w:rsidRPr="00AF101E">
          <w:rPr>
            <w:rFonts w:ascii="Arial" w:eastAsiaTheme="minorEastAsia" w:hAnsi="Arial" w:cs="Arial"/>
            <w:b w:val="0"/>
            <w:bCs w:val="0"/>
            <w:noProof/>
            <w:lang w:eastAsia="en-GB"/>
          </w:rPr>
          <w:tab/>
        </w:r>
        <w:r w:rsidR="009807BB" w:rsidRPr="00AF101E">
          <w:rPr>
            <w:rStyle w:val="Hyperlink"/>
            <w:rFonts w:ascii="Arial" w:hAnsi="Arial" w:cs="Arial"/>
            <w:noProof/>
          </w:rPr>
          <w:t>When a patient refuses a chaperone</w:t>
        </w:r>
        <w:r w:rsidR="009807BB" w:rsidRPr="00AF101E">
          <w:rPr>
            <w:rFonts w:ascii="Arial" w:hAnsi="Arial" w:cs="Arial"/>
            <w:noProof/>
            <w:webHidden/>
          </w:rPr>
          <w:tab/>
        </w:r>
        <w:r w:rsidR="009807BB" w:rsidRPr="00AF101E">
          <w:rPr>
            <w:rFonts w:ascii="Arial" w:hAnsi="Arial" w:cs="Arial"/>
            <w:noProof/>
            <w:webHidden/>
          </w:rPr>
          <w:fldChar w:fldCharType="begin"/>
        </w:r>
        <w:r w:rsidR="009807BB" w:rsidRPr="00AF101E">
          <w:rPr>
            <w:rFonts w:ascii="Arial" w:hAnsi="Arial" w:cs="Arial"/>
            <w:noProof/>
            <w:webHidden/>
          </w:rPr>
          <w:instrText xml:space="preserve"> PAGEREF _Toc112246540 \h </w:instrText>
        </w:r>
        <w:r w:rsidR="009807BB" w:rsidRPr="00AF101E">
          <w:rPr>
            <w:rFonts w:ascii="Arial" w:hAnsi="Arial" w:cs="Arial"/>
            <w:noProof/>
            <w:webHidden/>
          </w:rPr>
        </w:r>
        <w:r w:rsidR="009807BB" w:rsidRPr="00AF101E">
          <w:rPr>
            <w:rFonts w:ascii="Arial" w:hAnsi="Arial" w:cs="Arial"/>
            <w:noProof/>
            <w:webHidden/>
          </w:rPr>
          <w:fldChar w:fldCharType="separate"/>
        </w:r>
        <w:r w:rsidR="009807BB" w:rsidRPr="00AF101E">
          <w:rPr>
            <w:rFonts w:ascii="Arial" w:hAnsi="Arial" w:cs="Arial"/>
            <w:noProof/>
            <w:webHidden/>
          </w:rPr>
          <w:t>4</w:t>
        </w:r>
        <w:r w:rsidR="009807BB" w:rsidRPr="00AF101E">
          <w:rPr>
            <w:rFonts w:ascii="Arial" w:hAnsi="Arial" w:cs="Arial"/>
            <w:noProof/>
            <w:webHidden/>
          </w:rPr>
          <w:fldChar w:fldCharType="end"/>
        </w:r>
      </w:hyperlink>
    </w:p>
    <w:p w14:paraId="515FAC9B" w14:textId="69F79808" w:rsidR="009807BB" w:rsidRPr="00AF101E" w:rsidRDefault="00B44526">
      <w:pPr>
        <w:pStyle w:val="TOC2"/>
        <w:rPr>
          <w:rFonts w:ascii="Arial" w:eastAsiaTheme="minorEastAsia" w:hAnsi="Arial" w:cs="Arial"/>
          <w:b w:val="0"/>
          <w:bCs w:val="0"/>
          <w:noProof/>
          <w:lang w:eastAsia="en-GB"/>
        </w:rPr>
      </w:pPr>
      <w:hyperlink w:anchor="_Toc112246541" w:history="1">
        <w:r w:rsidR="009807BB" w:rsidRPr="00AF101E">
          <w:rPr>
            <w:rStyle w:val="Hyperlink"/>
            <w:rFonts w:ascii="Arial" w:hAnsi="Arial" w:cs="Arial"/>
            <w:noProof/>
          </w:rPr>
          <w:t>2.7</w:t>
        </w:r>
        <w:r w:rsidR="009807BB" w:rsidRPr="00AF101E">
          <w:rPr>
            <w:rFonts w:ascii="Arial" w:eastAsiaTheme="minorEastAsia" w:hAnsi="Arial" w:cs="Arial"/>
            <w:b w:val="0"/>
            <w:bCs w:val="0"/>
            <w:noProof/>
            <w:lang w:eastAsia="en-GB"/>
          </w:rPr>
          <w:tab/>
        </w:r>
        <w:r w:rsidR="009807BB" w:rsidRPr="00AF101E">
          <w:rPr>
            <w:rStyle w:val="Hyperlink"/>
            <w:rFonts w:ascii="Arial" w:hAnsi="Arial" w:cs="Arial"/>
            <w:noProof/>
          </w:rPr>
          <w:t>When a chaperone is unavailable</w:t>
        </w:r>
        <w:r w:rsidR="009807BB" w:rsidRPr="00AF101E">
          <w:rPr>
            <w:rFonts w:ascii="Arial" w:hAnsi="Arial" w:cs="Arial"/>
            <w:noProof/>
            <w:webHidden/>
          </w:rPr>
          <w:tab/>
        </w:r>
        <w:r w:rsidR="009807BB" w:rsidRPr="00AF101E">
          <w:rPr>
            <w:rFonts w:ascii="Arial" w:hAnsi="Arial" w:cs="Arial"/>
            <w:noProof/>
            <w:webHidden/>
          </w:rPr>
          <w:fldChar w:fldCharType="begin"/>
        </w:r>
        <w:r w:rsidR="009807BB" w:rsidRPr="00AF101E">
          <w:rPr>
            <w:rFonts w:ascii="Arial" w:hAnsi="Arial" w:cs="Arial"/>
            <w:noProof/>
            <w:webHidden/>
          </w:rPr>
          <w:instrText xml:space="preserve"> PAGEREF _Toc112246541 \h </w:instrText>
        </w:r>
        <w:r w:rsidR="009807BB" w:rsidRPr="00AF101E">
          <w:rPr>
            <w:rFonts w:ascii="Arial" w:hAnsi="Arial" w:cs="Arial"/>
            <w:noProof/>
            <w:webHidden/>
          </w:rPr>
        </w:r>
        <w:r w:rsidR="009807BB" w:rsidRPr="00AF101E">
          <w:rPr>
            <w:rFonts w:ascii="Arial" w:hAnsi="Arial" w:cs="Arial"/>
            <w:noProof/>
            <w:webHidden/>
          </w:rPr>
          <w:fldChar w:fldCharType="separate"/>
        </w:r>
        <w:r w:rsidR="009807BB" w:rsidRPr="00AF101E">
          <w:rPr>
            <w:rFonts w:ascii="Arial" w:hAnsi="Arial" w:cs="Arial"/>
            <w:noProof/>
            <w:webHidden/>
          </w:rPr>
          <w:t>4</w:t>
        </w:r>
        <w:r w:rsidR="009807BB" w:rsidRPr="00AF101E">
          <w:rPr>
            <w:rFonts w:ascii="Arial" w:hAnsi="Arial" w:cs="Arial"/>
            <w:noProof/>
            <w:webHidden/>
          </w:rPr>
          <w:fldChar w:fldCharType="end"/>
        </w:r>
      </w:hyperlink>
    </w:p>
    <w:p w14:paraId="5E6D85CE" w14:textId="067DC746" w:rsidR="009807BB" w:rsidRPr="00AF101E" w:rsidRDefault="00B44526">
      <w:pPr>
        <w:pStyle w:val="TOC2"/>
        <w:rPr>
          <w:rFonts w:ascii="Arial" w:eastAsiaTheme="minorEastAsia" w:hAnsi="Arial" w:cs="Arial"/>
          <w:b w:val="0"/>
          <w:bCs w:val="0"/>
          <w:noProof/>
          <w:lang w:eastAsia="en-GB"/>
        </w:rPr>
      </w:pPr>
      <w:hyperlink w:anchor="_Toc112246542" w:history="1">
        <w:r w:rsidR="009807BB" w:rsidRPr="00AF101E">
          <w:rPr>
            <w:rStyle w:val="Hyperlink"/>
            <w:rFonts w:ascii="Arial" w:hAnsi="Arial" w:cs="Arial"/>
            <w:noProof/>
          </w:rPr>
          <w:t>2.8</w:t>
        </w:r>
        <w:r w:rsidR="009807BB" w:rsidRPr="00AF101E">
          <w:rPr>
            <w:rFonts w:ascii="Arial" w:eastAsiaTheme="minorEastAsia" w:hAnsi="Arial" w:cs="Arial"/>
            <w:b w:val="0"/>
            <w:bCs w:val="0"/>
            <w:noProof/>
            <w:lang w:eastAsia="en-GB"/>
          </w:rPr>
          <w:tab/>
        </w:r>
        <w:r w:rsidR="009807BB" w:rsidRPr="00AF101E">
          <w:rPr>
            <w:rStyle w:val="Hyperlink"/>
            <w:rFonts w:ascii="Arial" w:hAnsi="Arial" w:cs="Arial"/>
            <w:noProof/>
          </w:rPr>
          <w:t>Using chaperones during a video consultation</w:t>
        </w:r>
        <w:r w:rsidR="009807BB" w:rsidRPr="00AF101E">
          <w:rPr>
            <w:rFonts w:ascii="Arial" w:hAnsi="Arial" w:cs="Arial"/>
            <w:noProof/>
            <w:webHidden/>
          </w:rPr>
          <w:tab/>
        </w:r>
        <w:r w:rsidR="009807BB" w:rsidRPr="00AF101E">
          <w:rPr>
            <w:rFonts w:ascii="Arial" w:hAnsi="Arial" w:cs="Arial"/>
            <w:noProof/>
            <w:webHidden/>
          </w:rPr>
          <w:fldChar w:fldCharType="begin"/>
        </w:r>
        <w:r w:rsidR="009807BB" w:rsidRPr="00AF101E">
          <w:rPr>
            <w:rFonts w:ascii="Arial" w:hAnsi="Arial" w:cs="Arial"/>
            <w:noProof/>
            <w:webHidden/>
          </w:rPr>
          <w:instrText xml:space="preserve"> PAGEREF _Toc112246542 \h </w:instrText>
        </w:r>
        <w:r w:rsidR="009807BB" w:rsidRPr="00AF101E">
          <w:rPr>
            <w:rFonts w:ascii="Arial" w:hAnsi="Arial" w:cs="Arial"/>
            <w:noProof/>
            <w:webHidden/>
          </w:rPr>
        </w:r>
        <w:r w:rsidR="009807BB" w:rsidRPr="00AF101E">
          <w:rPr>
            <w:rFonts w:ascii="Arial" w:hAnsi="Arial" w:cs="Arial"/>
            <w:noProof/>
            <w:webHidden/>
          </w:rPr>
          <w:fldChar w:fldCharType="separate"/>
        </w:r>
        <w:r w:rsidR="009807BB" w:rsidRPr="00AF101E">
          <w:rPr>
            <w:rFonts w:ascii="Arial" w:hAnsi="Arial" w:cs="Arial"/>
            <w:noProof/>
            <w:webHidden/>
          </w:rPr>
          <w:t>4</w:t>
        </w:r>
        <w:r w:rsidR="009807BB" w:rsidRPr="00AF101E">
          <w:rPr>
            <w:rFonts w:ascii="Arial" w:hAnsi="Arial" w:cs="Arial"/>
            <w:noProof/>
            <w:webHidden/>
          </w:rPr>
          <w:fldChar w:fldCharType="end"/>
        </w:r>
      </w:hyperlink>
    </w:p>
    <w:p w14:paraId="2AB32553" w14:textId="4E40A2FA" w:rsidR="009807BB" w:rsidRPr="00AF101E" w:rsidRDefault="00B44526">
      <w:pPr>
        <w:pStyle w:val="TOC2"/>
        <w:rPr>
          <w:rFonts w:ascii="Arial" w:eastAsiaTheme="minorEastAsia" w:hAnsi="Arial" w:cs="Arial"/>
          <w:b w:val="0"/>
          <w:bCs w:val="0"/>
          <w:noProof/>
          <w:lang w:eastAsia="en-GB"/>
        </w:rPr>
      </w:pPr>
      <w:hyperlink w:anchor="_Toc112246543" w:history="1">
        <w:r w:rsidR="009807BB" w:rsidRPr="00AF101E">
          <w:rPr>
            <w:rStyle w:val="Hyperlink"/>
            <w:rFonts w:ascii="Arial" w:hAnsi="Arial" w:cs="Arial"/>
            <w:noProof/>
          </w:rPr>
          <w:t>2.9</w:t>
        </w:r>
        <w:r w:rsidR="009807BB" w:rsidRPr="00AF101E">
          <w:rPr>
            <w:rFonts w:ascii="Arial" w:eastAsiaTheme="minorEastAsia" w:hAnsi="Arial" w:cs="Arial"/>
            <w:b w:val="0"/>
            <w:bCs w:val="0"/>
            <w:noProof/>
            <w:lang w:eastAsia="en-GB"/>
          </w:rPr>
          <w:tab/>
        </w:r>
        <w:r w:rsidR="009807BB" w:rsidRPr="00AF101E">
          <w:rPr>
            <w:rStyle w:val="Hyperlink"/>
            <w:rFonts w:ascii="Arial" w:hAnsi="Arial" w:cs="Arial"/>
            <w:noProof/>
          </w:rPr>
          <w:t>Practice procedure (including SNOMED codes)</w:t>
        </w:r>
        <w:r w:rsidR="009807BB" w:rsidRPr="00AF101E">
          <w:rPr>
            <w:rFonts w:ascii="Arial" w:hAnsi="Arial" w:cs="Arial"/>
            <w:noProof/>
            <w:webHidden/>
          </w:rPr>
          <w:tab/>
        </w:r>
        <w:r w:rsidR="009807BB" w:rsidRPr="00AF101E">
          <w:rPr>
            <w:rFonts w:ascii="Arial" w:hAnsi="Arial" w:cs="Arial"/>
            <w:noProof/>
            <w:webHidden/>
          </w:rPr>
          <w:fldChar w:fldCharType="begin"/>
        </w:r>
        <w:r w:rsidR="009807BB" w:rsidRPr="00AF101E">
          <w:rPr>
            <w:rFonts w:ascii="Arial" w:hAnsi="Arial" w:cs="Arial"/>
            <w:noProof/>
            <w:webHidden/>
          </w:rPr>
          <w:instrText xml:space="preserve"> PAGEREF _Toc112246543 \h </w:instrText>
        </w:r>
        <w:r w:rsidR="009807BB" w:rsidRPr="00AF101E">
          <w:rPr>
            <w:rFonts w:ascii="Arial" w:hAnsi="Arial" w:cs="Arial"/>
            <w:noProof/>
            <w:webHidden/>
          </w:rPr>
        </w:r>
        <w:r w:rsidR="009807BB" w:rsidRPr="00AF101E">
          <w:rPr>
            <w:rFonts w:ascii="Arial" w:hAnsi="Arial" w:cs="Arial"/>
            <w:noProof/>
            <w:webHidden/>
          </w:rPr>
          <w:fldChar w:fldCharType="separate"/>
        </w:r>
        <w:r w:rsidR="009807BB" w:rsidRPr="00AF101E">
          <w:rPr>
            <w:rFonts w:ascii="Arial" w:hAnsi="Arial" w:cs="Arial"/>
            <w:noProof/>
            <w:webHidden/>
          </w:rPr>
          <w:t>5</w:t>
        </w:r>
        <w:r w:rsidR="009807BB" w:rsidRPr="00AF101E">
          <w:rPr>
            <w:rFonts w:ascii="Arial" w:hAnsi="Arial" w:cs="Arial"/>
            <w:noProof/>
            <w:webHidden/>
          </w:rPr>
          <w:fldChar w:fldCharType="end"/>
        </w:r>
      </w:hyperlink>
    </w:p>
    <w:p w14:paraId="35ABB3CD" w14:textId="464EF21C" w:rsidR="009807BB" w:rsidRPr="00AF101E" w:rsidRDefault="00B44526">
      <w:pPr>
        <w:pStyle w:val="TOC2"/>
        <w:rPr>
          <w:rFonts w:ascii="Arial" w:eastAsiaTheme="minorEastAsia" w:hAnsi="Arial" w:cs="Arial"/>
          <w:b w:val="0"/>
          <w:bCs w:val="0"/>
          <w:noProof/>
          <w:lang w:eastAsia="en-GB"/>
        </w:rPr>
      </w:pPr>
      <w:hyperlink w:anchor="_Toc112246544" w:history="1">
        <w:r w:rsidR="009807BB" w:rsidRPr="00AF101E">
          <w:rPr>
            <w:rStyle w:val="Hyperlink"/>
            <w:rFonts w:ascii="Arial" w:hAnsi="Arial" w:cs="Arial"/>
            <w:noProof/>
          </w:rPr>
          <w:t>2.10</w:t>
        </w:r>
        <w:r w:rsidR="009807BB" w:rsidRPr="00AF101E">
          <w:rPr>
            <w:rFonts w:ascii="Arial" w:eastAsiaTheme="minorEastAsia" w:hAnsi="Arial" w:cs="Arial"/>
            <w:b w:val="0"/>
            <w:bCs w:val="0"/>
            <w:noProof/>
            <w:lang w:eastAsia="en-GB"/>
          </w:rPr>
          <w:tab/>
        </w:r>
        <w:r w:rsidR="009807BB" w:rsidRPr="00AF101E">
          <w:rPr>
            <w:rStyle w:val="Hyperlink"/>
            <w:rFonts w:ascii="Arial" w:hAnsi="Arial" w:cs="Arial"/>
            <w:noProof/>
          </w:rPr>
          <w:t>Escorting of visitors and guests (including VIPs)</w:t>
        </w:r>
        <w:r w:rsidR="009807BB" w:rsidRPr="00AF101E">
          <w:rPr>
            <w:rFonts w:ascii="Arial" w:hAnsi="Arial" w:cs="Arial"/>
            <w:noProof/>
            <w:webHidden/>
          </w:rPr>
          <w:tab/>
        </w:r>
        <w:r w:rsidR="009807BB" w:rsidRPr="00AF101E">
          <w:rPr>
            <w:rFonts w:ascii="Arial" w:hAnsi="Arial" w:cs="Arial"/>
            <w:noProof/>
            <w:webHidden/>
          </w:rPr>
          <w:fldChar w:fldCharType="begin"/>
        </w:r>
        <w:r w:rsidR="009807BB" w:rsidRPr="00AF101E">
          <w:rPr>
            <w:rFonts w:ascii="Arial" w:hAnsi="Arial" w:cs="Arial"/>
            <w:noProof/>
            <w:webHidden/>
          </w:rPr>
          <w:instrText xml:space="preserve"> PAGEREF _Toc112246544 \h </w:instrText>
        </w:r>
        <w:r w:rsidR="009807BB" w:rsidRPr="00AF101E">
          <w:rPr>
            <w:rFonts w:ascii="Arial" w:hAnsi="Arial" w:cs="Arial"/>
            <w:noProof/>
            <w:webHidden/>
          </w:rPr>
        </w:r>
        <w:r w:rsidR="009807BB" w:rsidRPr="00AF101E">
          <w:rPr>
            <w:rFonts w:ascii="Arial" w:hAnsi="Arial" w:cs="Arial"/>
            <w:noProof/>
            <w:webHidden/>
          </w:rPr>
          <w:fldChar w:fldCharType="separate"/>
        </w:r>
        <w:r w:rsidR="009807BB" w:rsidRPr="00AF101E">
          <w:rPr>
            <w:rFonts w:ascii="Arial" w:hAnsi="Arial" w:cs="Arial"/>
            <w:noProof/>
            <w:webHidden/>
          </w:rPr>
          <w:t>5</w:t>
        </w:r>
        <w:r w:rsidR="009807BB" w:rsidRPr="00AF101E">
          <w:rPr>
            <w:rFonts w:ascii="Arial" w:hAnsi="Arial" w:cs="Arial"/>
            <w:noProof/>
            <w:webHidden/>
          </w:rPr>
          <w:fldChar w:fldCharType="end"/>
        </w:r>
      </w:hyperlink>
    </w:p>
    <w:p w14:paraId="171D805D" w14:textId="14EDA4E9" w:rsidR="009807BB" w:rsidRPr="00AF101E" w:rsidRDefault="00B44526" w:rsidP="00AF101E">
      <w:pPr>
        <w:pStyle w:val="TOC1"/>
        <w:rPr>
          <w:rStyle w:val="Hyperlink"/>
          <w:caps/>
        </w:rPr>
      </w:pPr>
      <w:hyperlink w:anchor="_Toc112246545" w:history="1">
        <w:r w:rsidR="009807BB" w:rsidRPr="00AF101E">
          <w:rPr>
            <w:rStyle w:val="Hyperlink"/>
          </w:rPr>
          <w:t>3</w:t>
        </w:r>
        <w:r w:rsidR="009807BB" w:rsidRPr="00AF101E">
          <w:rPr>
            <w:rFonts w:eastAsiaTheme="minorEastAsia"/>
            <w:lang w:eastAsia="en-GB"/>
          </w:rPr>
          <w:tab/>
        </w:r>
        <w:r w:rsidR="009807BB" w:rsidRPr="00AF101E">
          <w:rPr>
            <w:rStyle w:val="Hyperlink"/>
          </w:rPr>
          <w:t>Summary</w:t>
        </w:r>
        <w:r w:rsidR="009807BB" w:rsidRPr="00AF101E">
          <w:rPr>
            <w:webHidden/>
          </w:rPr>
          <w:tab/>
        </w:r>
        <w:r w:rsidR="009807BB" w:rsidRPr="00AF101E">
          <w:rPr>
            <w:caps/>
            <w:webHidden/>
          </w:rPr>
          <w:fldChar w:fldCharType="begin"/>
        </w:r>
        <w:r w:rsidR="009807BB" w:rsidRPr="00AF101E">
          <w:rPr>
            <w:webHidden/>
          </w:rPr>
          <w:instrText xml:space="preserve"> PAGEREF _Toc112246545 \h </w:instrText>
        </w:r>
        <w:r w:rsidR="009807BB" w:rsidRPr="00AF101E">
          <w:rPr>
            <w:caps/>
            <w:webHidden/>
          </w:rPr>
        </w:r>
        <w:r w:rsidR="009807BB" w:rsidRPr="00AF101E">
          <w:rPr>
            <w:caps/>
            <w:webHidden/>
          </w:rPr>
          <w:fldChar w:fldCharType="separate"/>
        </w:r>
        <w:r w:rsidR="009807BB" w:rsidRPr="00AF101E">
          <w:rPr>
            <w:webHidden/>
          </w:rPr>
          <w:t>6</w:t>
        </w:r>
        <w:r w:rsidR="009807BB" w:rsidRPr="00AF101E">
          <w:rPr>
            <w:caps/>
            <w:webHidden/>
          </w:rPr>
          <w:fldChar w:fldCharType="end"/>
        </w:r>
      </w:hyperlink>
    </w:p>
    <w:p w14:paraId="7BDC327E" w14:textId="498A0049" w:rsidR="009807BB" w:rsidRDefault="009807BB" w:rsidP="009807BB"/>
    <w:p w14:paraId="4E39DBBE" w14:textId="618C12EA" w:rsidR="009807BB" w:rsidRDefault="009807BB" w:rsidP="009807BB"/>
    <w:p w14:paraId="55BE797E" w14:textId="77777777" w:rsidR="009807BB" w:rsidRDefault="009807BB" w:rsidP="009807BB"/>
    <w:p w14:paraId="220E51BF" w14:textId="1A62BE71" w:rsidR="009807BB" w:rsidRDefault="009807BB" w:rsidP="009807BB"/>
    <w:p w14:paraId="5930B56A" w14:textId="3CAC7E79" w:rsidR="009807BB" w:rsidRDefault="009807BB" w:rsidP="009807BB"/>
    <w:p w14:paraId="407CAF10" w14:textId="0A54E11E" w:rsidR="009807BB" w:rsidRDefault="009807BB" w:rsidP="009807BB"/>
    <w:p w14:paraId="754CE961" w14:textId="22A211E5" w:rsidR="009807BB" w:rsidRDefault="009807BB" w:rsidP="009807BB"/>
    <w:p w14:paraId="3E954825" w14:textId="7FFD97FE" w:rsidR="009807BB" w:rsidRDefault="009807BB" w:rsidP="009807BB"/>
    <w:p w14:paraId="3EBCE256" w14:textId="6F43C8D8" w:rsidR="009807BB" w:rsidRDefault="009807BB" w:rsidP="009807BB"/>
    <w:p w14:paraId="167CEAE0" w14:textId="514B5623" w:rsidR="009807BB" w:rsidRDefault="009807BB" w:rsidP="009807BB"/>
    <w:p w14:paraId="5234507C" w14:textId="77777777" w:rsidR="009807BB" w:rsidRPr="009807BB" w:rsidRDefault="009807BB" w:rsidP="009807BB"/>
    <w:p w14:paraId="324919C2" w14:textId="61D22ECC" w:rsidR="00CD211E" w:rsidRDefault="00CD211E" w:rsidP="00CD211E">
      <w:pPr>
        <w:rPr>
          <w:rFonts w:ascii="Arial" w:hAnsi="Arial" w:cs="Arial"/>
          <w:sz w:val="28"/>
          <w:szCs w:val="28"/>
        </w:rPr>
      </w:pPr>
      <w:r w:rsidRPr="00912CB8">
        <w:rPr>
          <w:rFonts w:ascii="Arial" w:hAnsi="Arial" w:cs="Arial"/>
          <w:sz w:val="20"/>
          <w:szCs w:val="28"/>
        </w:rPr>
        <w:fldChar w:fldCharType="end"/>
      </w:r>
    </w:p>
    <w:p w14:paraId="396DE6B7" w14:textId="77777777" w:rsidR="00CD211E" w:rsidRPr="000858D5" w:rsidRDefault="00CD211E" w:rsidP="00955869">
      <w:pPr>
        <w:pStyle w:val="Heading1"/>
        <w:keepLines/>
        <w:pBdr>
          <w:bottom w:val="single" w:sz="4" w:space="1" w:color="595959" w:themeColor="text1" w:themeTint="A6"/>
        </w:pBdr>
        <w:spacing w:before="0" w:after="0" w:line="259" w:lineRule="auto"/>
        <w:ind w:left="431" w:hanging="431"/>
        <w:rPr>
          <w:sz w:val="28"/>
          <w:szCs w:val="28"/>
        </w:rPr>
      </w:pPr>
      <w:bookmarkStart w:id="0" w:name="_Toc112246531"/>
      <w:r>
        <w:rPr>
          <w:sz w:val="28"/>
          <w:szCs w:val="28"/>
        </w:rPr>
        <w:t>Introduction</w:t>
      </w:r>
      <w:bookmarkEnd w:id="0"/>
    </w:p>
    <w:p w14:paraId="4838E002" w14:textId="3AA91E1A" w:rsidR="00CD211E" w:rsidRPr="00A96691" w:rsidRDefault="00D42138" w:rsidP="00CD211E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1" w:name="_Toc112246532"/>
      <w:bookmarkStart w:id="2" w:name="_Hlk40249495"/>
      <w:r w:rsidRPr="00A96691">
        <w:rPr>
          <w:rFonts w:ascii="Arial" w:hAnsi="Arial" w:cs="Arial"/>
          <w:smallCaps w:val="0"/>
          <w:sz w:val="24"/>
          <w:szCs w:val="24"/>
        </w:rPr>
        <w:t>P</w:t>
      </w:r>
      <w:r w:rsidR="00CD211E" w:rsidRPr="00A96691">
        <w:rPr>
          <w:rFonts w:ascii="Arial" w:hAnsi="Arial" w:cs="Arial"/>
          <w:smallCaps w:val="0"/>
          <w:sz w:val="24"/>
          <w:szCs w:val="24"/>
        </w:rPr>
        <w:t xml:space="preserve">olicy </w:t>
      </w:r>
      <w:r w:rsidR="006E1384">
        <w:rPr>
          <w:rFonts w:ascii="Arial" w:hAnsi="Arial" w:cs="Arial"/>
          <w:smallCaps w:val="0"/>
          <w:sz w:val="24"/>
          <w:szCs w:val="24"/>
        </w:rPr>
        <w:t>s</w:t>
      </w:r>
      <w:r w:rsidR="00CD211E" w:rsidRPr="00A96691">
        <w:rPr>
          <w:rFonts w:ascii="Arial" w:hAnsi="Arial" w:cs="Arial"/>
          <w:smallCaps w:val="0"/>
          <w:sz w:val="24"/>
          <w:szCs w:val="24"/>
        </w:rPr>
        <w:t>tatement</w:t>
      </w:r>
      <w:bookmarkEnd w:id="1"/>
    </w:p>
    <w:p w14:paraId="48F68B49" w14:textId="77777777" w:rsidR="00CD211E" w:rsidRPr="001A01D7" w:rsidRDefault="00CD211E" w:rsidP="00CD211E">
      <w:pPr>
        <w:rPr>
          <w:lang w:val="en-US"/>
        </w:rPr>
      </w:pPr>
    </w:p>
    <w:p w14:paraId="111EE14F" w14:textId="08F28FCD" w:rsidR="00504519" w:rsidRPr="00E63567" w:rsidRDefault="00504519" w:rsidP="00504519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At </w:t>
      </w:r>
      <w:r w:rsidR="00D703FD">
        <w:rPr>
          <w:rFonts w:ascii="Arial" w:hAnsi="Arial" w:cs="Arial"/>
          <w:sz w:val="22"/>
          <w:szCs w:val="22"/>
        </w:rPr>
        <w:t>Knowle House and Tamerton Surgery</w:t>
      </w:r>
      <w:r>
        <w:rPr>
          <w:rFonts w:ascii="Arial" w:hAnsi="Arial" w:cs="Arial"/>
          <w:sz w:val="22"/>
          <w:szCs w:val="22"/>
          <w:lang w:val="en-US"/>
        </w:rPr>
        <w:t xml:space="preserve">, all patients will routinely be offered a chaperone, ideally at the time of booking their appointment. </w:t>
      </w:r>
      <w:r w:rsidRPr="00E63567">
        <w:rPr>
          <w:rFonts w:ascii="Arial" w:hAnsi="Arial" w:cs="Arial"/>
          <w:sz w:val="22"/>
          <w:szCs w:val="22"/>
          <w:lang w:val="en-US"/>
        </w:rPr>
        <w:t>It is a requirement</w:t>
      </w:r>
      <w:r w:rsidRPr="00E63567">
        <w:rPr>
          <w:rFonts w:ascii="Arial" w:eastAsia="Times New Roman" w:hAnsi="Arial" w:cs="Arial"/>
          <w:sz w:val="22"/>
          <w:szCs w:val="22"/>
          <w:lang w:eastAsia="en-GB"/>
        </w:rPr>
        <w:t xml:space="preserve"> that</w:t>
      </w:r>
      <w:r w:rsidRPr="00E63567">
        <w:rPr>
          <w:rFonts w:ascii="Arial" w:hAnsi="Arial" w:cs="Arial"/>
          <w:sz w:val="22"/>
          <w:szCs w:val="22"/>
          <w:lang w:val="en-US"/>
        </w:rPr>
        <w:t>, where necessary, chaperones are provided to protect and safeguard both patients and clinicians during intimate examinations and or procedures</w:t>
      </w:r>
      <w:r>
        <w:rPr>
          <w:rFonts w:ascii="Arial" w:hAnsi="Arial" w:cs="Arial"/>
          <w:sz w:val="22"/>
          <w:szCs w:val="22"/>
          <w:lang w:val="en-US"/>
        </w:rPr>
        <w:t>.</w:t>
      </w:r>
      <w:r w:rsidRPr="00E63567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7F691B8D" w14:textId="77777777" w:rsidR="00504519" w:rsidRDefault="00504519" w:rsidP="00CD211E">
      <w:pPr>
        <w:rPr>
          <w:rFonts w:ascii="Arial" w:hAnsi="Arial" w:cs="Arial"/>
          <w:sz w:val="22"/>
          <w:szCs w:val="22"/>
          <w:lang w:val="en-US"/>
        </w:rPr>
      </w:pPr>
    </w:p>
    <w:p w14:paraId="3F2D25B9" w14:textId="275EB80C" w:rsidR="00504519" w:rsidRDefault="00504519" w:rsidP="00504519">
      <w:pPr>
        <w:rPr>
          <w:rFonts w:ascii="Arial" w:hAnsi="Arial" w:cs="Arial"/>
          <w:sz w:val="22"/>
          <w:szCs w:val="22"/>
          <w:lang w:val="en-US"/>
        </w:rPr>
      </w:pPr>
      <w:r w:rsidRPr="00A96691">
        <w:rPr>
          <w:rFonts w:ascii="Arial" w:hAnsi="Arial" w:cs="Arial"/>
          <w:sz w:val="22"/>
          <w:szCs w:val="22"/>
          <w:lang w:val="en-US"/>
        </w:rPr>
        <w:t xml:space="preserve">All clinical staff may at some point be asked to act as a chaperone at </w:t>
      </w:r>
      <w:r w:rsidR="00D703FD">
        <w:rPr>
          <w:rFonts w:ascii="Arial" w:hAnsi="Arial" w:cs="Arial"/>
          <w:sz w:val="22"/>
          <w:szCs w:val="22"/>
        </w:rPr>
        <w:t>Knowle House and Tamerton Surgery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. Therefore, it is essential </w:t>
      </w:r>
      <w:r>
        <w:rPr>
          <w:rFonts w:ascii="Arial" w:hAnsi="Arial" w:cs="Arial"/>
          <w:sz w:val="22"/>
          <w:szCs w:val="22"/>
          <w:lang w:val="en-US"/>
        </w:rPr>
        <w:t xml:space="preserve">that 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clinical personnel are fully </w:t>
      </w:r>
      <w:r>
        <w:rPr>
          <w:rFonts w:ascii="Arial" w:hAnsi="Arial" w:cs="Arial"/>
          <w:sz w:val="22"/>
          <w:szCs w:val="22"/>
          <w:lang w:val="en-US"/>
        </w:rPr>
        <w:t xml:space="preserve">trained and 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aware of their individual responsibilities when performing chaperone duties. </w:t>
      </w:r>
    </w:p>
    <w:p w14:paraId="57EC0793" w14:textId="75F2988F" w:rsidR="00504519" w:rsidRDefault="00504519" w:rsidP="00504519">
      <w:pPr>
        <w:rPr>
          <w:rFonts w:ascii="Arial" w:hAnsi="Arial" w:cs="Arial"/>
          <w:sz w:val="22"/>
          <w:szCs w:val="22"/>
          <w:lang w:val="en-US"/>
        </w:rPr>
      </w:pPr>
    </w:p>
    <w:p w14:paraId="76D3ADDE" w14:textId="309D1C3C" w:rsidR="00E87247" w:rsidRDefault="00E87247" w:rsidP="00504519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The importance of a chaperone should not be underestimated. </w:t>
      </w:r>
      <w:r w:rsidR="00AF101E">
        <w:rPr>
          <w:rFonts w:ascii="Arial" w:hAnsi="Arial" w:cs="Arial"/>
          <w:sz w:val="22"/>
          <w:szCs w:val="22"/>
          <w:lang w:val="en-US"/>
        </w:rPr>
        <w:t>C</w:t>
      </w:r>
      <w:proofErr w:type="spellStart"/>
      <w:r w:rsidRPr="00C169C7">
        <w:rPr>
          <w:rFonts w:ascii="Arial" w:eastAsia="Times New Roman" w:hAnsi="Arial" w:cs="Arial"/>
          <w:sz w:val="22"/>
          <w:szCs w:val="22"/>
          <w:lang w:eastAsia="en-GB"/>
        </w:rPr>
        <w:t>hildren</w:t>
      </w:r>
      <w:proofErr w:type="spellEnd"/>
      <w:r w:rsidRPr="00C169C7">
        <w:rPr>
          <w:rFonts w:ascii="Arial" w:eastAsia="Times New Roman" w:hAnsi="Arial" w:cs="Arial"/>
          <w:sz w:val="22"/>
          <w:szCs w:val="22"/>
          <w:lang w:eastAsia="en-GB"/>
        </w:rPr>
        <w:t xml:space="preserve"> and young people, their parents, </w:t>
      </w:r>
      <w:proofErr w:type="gramStart"/>
      <w:r w:rsidRPr="00C169C7">
        <w:rPr>
          <w:rFonts w:ascii="Arial" w:eastAsia="Times New Roman" w:hAnsi="Arial" w:cs="Arial"/>
          <w:sz w:val="22"/>
          <w:szCs w:val="22"/>
          <w:lang w:eastAsia="en-GB"/>
        </w:rPr>
        <w:t>relatives</w:t>
      </w:r>
      <w:proofErr w:type="gramEnd"/>
      <w:r w:rsidRPr="00C169C7">
        <w:rPr>
          <w:rFonts w:ascii="Arial" w:eastAsia="Times New Roman" w:hAnsi="Arial" w:cs="Arial"/>
          <w:sz w:val="22"/>
          <w:szCs w:val="22"/>
          <w:lang w:eastAsia="en-GB"/>
        </w:rPr>
        <w:t xml:space="preserve"> and carers should be made aware of the policy and why this is important</w:t>
      </w:r>
      <w:r>
        <w:rPr>
          <w:rFonts w:ascii="Arial" w:eastAsia="Times New Roman" w:hAnsi="Arial" w:cs="Arial"/>
          <w:sz w:val="22"/>
          <w:szCs w:val="22"/>
          <w:lang w:eastAsia="en-GB"/>
        </w:rPr>
        <w:t>.</w:t>
      </w:r>
      <w:bookmarkStart w:id="3" w:name="_Ref112242750"/>
      <w:r w:rsidR="00547585">
        <w:rPr>
          <w:rStyle w:val="FootnoteReference"/>
          <w:rFonts w:ascii="Arial" w:eastAsia="Times New Roman" w:hAnsi="Arial" w:cs="Arial"/>
          <w:sz w:val="22"/>
          <w:szCs w:val="22"/>
          <w:lang w:eastAsia="en-GB"/>
        </w:rPr>
        <w:footnoteReference w:id="1"/>
      </w:r>
      <w:bookmarkEnd w:id="3"/>
      <w:r>
        <w:rPr>
          <w:rFonts w:ascii="Arial" w:eastAsia="Times New Roman" w:hAnsi="Arial" w:cs="Arial"/>
          <w:sz w:val="22"/>
          <w:szCs w:val="22"/>
          <w:lang w:eastAsia="en-GB"/>
        </w:rPr>
        <w:t xml:space="preserve"> </w:t>
      </w:r>
    </w:p>
    <w:p w14:paraId="7F4050D4" w14:textId="06A8C47F" w:rsidR="00CD211E" w:rsidRPr="00A96691" w:rsidRDefault="00D42138" w:rsidP="00CD211E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4" w:name="_Toc112246533"/>
      <w:r w:rsidRPr="00A96691">
        <w:rPr>
          <w:rFonts w:ascii="Arial" w:hAnsi="Arial" w:cs="Arial"/>
          <w:smallCaps w:val="0"/>
          <w:sz w:val="24"/>
          <w:szCs w:val="24"/>
        </w:rPr>
        <w:t>S</w:t>
      </w:r>
      <w:r w:rsidR="00CD211E" w:rsidRPr="00A96691">
        <w:rPr>
          <w:rFonts w:ascii="Arial" w:hAnsi="Arial" w:cs="Arial"/>
          <w:smallCaps w:val="0"/>
          <w:sz w:val="24"/>
          <w:szCs w:val="24"/>
        </w:rPr>
        <w:t>tatus</w:t>
      </w:r>
      <w:bookmarkEnd w:id="4"/>
    </w:p>
    <w:p w14:paraId="35F749ED" w14:textId="77777777" w:rsidR="008863DD" w:rsidRPr="008863DD" w:rsidRDefault="008863DD" w:rsidP="008863DD">
      <w:pPr>
        <w:rPr>
          <w:rFonts w:ascii="Arial" w:hAnsi="Arial" w:cs="Arial"/>
          <w:sz w:val="22"/>
          <w:szCs w:val="22"/>
          <w:lang w:val="en-US"/>
        </w:rPr>
      </w:pPr>
    </w:p>
    <w:p w14:paraId="3C8748FA" w14:textId="02A25408" w:rsidR="00691EAE" w:rsidRDefault="00691EAE" w:rsidP="008863DD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The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organisation</w:t>
      </w:r>
      <w:proofErr w:type="spellEnd"/>
      <w:r w:rsidRPr="00A96691">
        <w:rPr>
          <w:rFonts w:ascii="Arial" w:hAnsi="Arial" w:cs="Arial"/>
          <w:sz w:val="22"/>
          <w:szCs w:val="22"/>
          <w:lang w:val="en-US"/>
        </w:rPr>
        <w:t xml:space="preserve"> aims to design and implement policies and procedures that meet the diverse needs of our service and workforce, ensuring that none are placed at a disadvantage over others, in accordan</w:t>
      </w:r>
      <w:r>
        <w:rPr>
          <w:rFonts w:ascii="Arial" w:hAnsi="Arial" w:cs="Arial"/>
          <w:sz w:val="22"/>
          <w:szCs w:val="22"/>
          <w:lang w:val="en-US"/>
        </w:rPr>
        <w:t xml:space="preserve">ce with the </w:t>
      </w:r>
      <w:hyperlink r:id="rId9" w:history="1">
        <w:r w:rsidRPr="002826CC">
          <w:rPr>
            <w:rStyle w:val="Hyperlink"/>
            <w:rFonts w:ascii="Arial" w:hAnsi="Arial" w:cs="Arial"/>
            <w:sz w:val="22"/>
            <w:szCs w:val="22"/>
            <w:lang w:val="en-US"/>
          </w:rPr>
          <w:t>Equality Act 2010</w:t>
        </w:r>
      </w:hyperlink>
      <w:r>
        <w:rPr>
          <w:rFonts w:ascii="Arial" w:hAnsi="Arial" w:cs="Arial"/>
          <w:sz w:val="22"/>
          <w:szCs w:val="22"/>
          <w:lang w:val="en-US"/>
        </w:rPr>
        <w:t xml:space="preserve">. </w:t>
      </w:r>
      <w:r w:rsidRPr="00A96691">
        <w:rPr>
          <w:rFonts w:ascii="Arial" w:hAnsi="Arial" w:cs="Arial"/>
          <w:sz w:val="22"/>
          <w:szCs w:val="22"/>
          <w:lang w:val="en-US"/>
        </w:rPr>
        <w:t>Consideration has been given to the impact t</w:t>
      </w:r>
      <w:r>
        <w:rPr>
          <w:rFonts w:ascii="Arial" w:hAnsi="Arial" w:cs="Arial"/>
          <w:sz w:val="22"/>
          <w:szCs w:val="22"/>
          <w:lang w:val="en-US"/>
        </w:rPr>
        <w:t xml:space="preserve">his policy might have </w:t>
      </w:r>
      <w:proofErr w:type="gramStart"/>
      <w:r>
        <w:rPr>
          <w:rFonts w:ascii="Arial" w:hAnsi="Arial" w:cs="Arial"/>
          <w:sz w:val="22"/>
          <w:szCs w:val="22"/>
          <w:lang w:val="en-US"/>
        </w:rPr>
        <w:t>with regard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to</w:t>
      </w:r>
      <w:proofErr w:type="gramEnd"/>
      <w:r w:rsidRPr="00A96691">
        <w:rPr>
          <w:rFonts w:ascii="Arial" w:hAnsi="Arial" w:cs="Arial"/>
          <w:sz w:val="22"/>
          <w:szCs w:val="22"/>
          <w:lang w:val="en-US"/>
        </w:rPr>
        <w:t xml:space="preserve"> the individual protected characteristics of those to whom it applies.</w:t>
      </w:r>
    </w:p>
    <w:p w14:paraId="287E6CDB" w14:textId="1522DF03" w:rsidR="00504519" w:rsidRDefault="00504519" w:rsidP="008863DD">
      <w:pPr>
        <w:rPr>
          <w:rFonts w:ascii="Arial" w:hAnsi="Arial" w:cs="Arial"/>
          <w:sz w:val="22"/>
          <w:szCs w:val="22"/>
          <w:lang w:val="en-US"/>
        </w:rPr>
      </w:pPr>
    </w:p>
    <w:p w14:paraId="2AD337E5" w14:textId="77777777" w:rsidR="00504519" w:rsidRDefault="00504519" w:rsidP="00504519">
      <w:pPr>
        <w:rPr>
          <w:rFonts w:ascii="Arial" w:hAnsi="Arial" w:cs="Arial"/>
          <w:sz w:val="22"/>
          <w:szCs w:val="22"/>
          <w:lang w:val="en-US"/>
        </w:rPr>
      </w:pPr>
      <w:r w:rsidRPr="008863DD">
        <w:rPr>
          <w:rFonts w:ascii="Arial" w:hAnsi="Arial" w:cs="Arial"/>
          <w:sz w:val="22"/>
          <w:szCs w:val="22"/>
          <w:lang w:val="en-US"/>
        </w:rPr>
        <w:t>This document and any procedures contained within it are non-contractual and may be modified or withdrawn at any time. For the avoidance of doubt, it does not form part of your contract of employment.</w:t>
      </w:r>
    </w:p>
    <w:p w14:paraId="55CFE305" w14:textId="77777777" w:rsidR="002826CC" w:rsidRPr="006B3AFE" w:rsidRDefault="002826CC" w:rsidP="00286DF9">
      <w:pPr>
        <w:rPr>
          <w:lang w:val="en-US"/>
        </w:rPr>
      </w:pPr>
      <w:bookmarkStart w:id="5" w:name="_Toc55992397"/>
      <w:bookmarkStart w:id="6" w:name="_Toc55996804"/>
      <w:bookmarkStart w:id="7" w:name="_Toc55997017"/>
      <w:bookmarkStart w:id="8" w:name="_Toc43391044"/>
      <w:bookmarkStart w:id="9" w:name="_Toc43391298"/>
      <w:bookmarkStart w:id="10" w:name="_Toc43391045"/>
      <w:bookmarkStart w:id="11" w:name="_Toc43391299"/>
      <w:bookmarkStart w:id="12" w:name="_Toc43391046"/>
      <w:bookmarkStart w:id="13" w:name="_Toc43391300"/>
      <w:bookmarkStart w:id="14" w:name="_Toc43391047"/>
      <w:bookmarkStart w:id="15" w:name="_Toc43391301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5BF94D17" w14:textId="2C89533F" w:rsidR="00CD211E" w:rsidRPr="000858D5" w:rsidRDefault="00CD211E" w:rsidP="00955869">
      <w:pPr>
        <w:pStyle w:val="Heading1"/>
        <w:keepLines/>
        <w:pBdr>
          <w:bottom w:val="single" w:sz="4" w:space="1" w:color="595959" w:themeColor="text1" w:themeTint="A6"/>
        </w:pBdr>
        <w:spacing w:before="120" w:after="0" w:line="259" w:lineRule="auto"/>
        <w:ind w:left="431" w:hanging="431"/>
        <w:rPr>
          <w:sz w:val="28"/>
          <w:szCs w:val="28"/>
        </w:rPr>
      </w:pPr>
      <w:bookmarkStart w:id="16" w:name="_Toc40256520"/>
      <w:bookmarkStart w:id="17" w:name="_Toc40256521"/>
      <w:bookmarkStart w:id="18" w:name="_Toc40256522"/>
      <w:bookmarkStart w:id="19" w:name="_Toc56247915"/>
      <w:bookmarkStart w:id="20" w:name="_Toc56247916"/>
      <w:bookmarkStart w:id="21" w:name="_Toc56247917"/>
      <w:bookmarkStart w:id="22" w:name="_Toc112246534"/>
      <w:bookmarkEnd w:id="2"/>
      <w:bookmarkEnd w:id="16"/>
      <w:bookmarkEnd w:id="17"/>
      <w:bookmarkEnd w:id="18"/>
      <w:bookmarkEnd w:id="19"/>
      <w:bookmarkEnd w:id="20"/>
      <w:bookmarkEnd w:id="21"/>
      <w:r>
        <w:rPr>
          <w:sz w:val="28"/>
          <w:szCs w:val="28"/>
        </w:rPr>
        <w:t>Policy</w:t>
      </w:r>
      <w:bookmarkEnd w:id="22"/>
    </w:p>
    <w:p w14:paraId="060F4E31" w14:textId="69C808EA" w:rsidR="00CD211E" w:rsidRPr="00A96691" w:rsidRDefault="006E1384" w:rsidP="00CD211E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23" w:name="_Toc112246535"/>
      <w:r>
        <w:rPr>
          <w:rFonts w:ascii="Arial" w:hAnsi="Arial" w:cs="Arial"/>
          <w:smallCaps w:val="0"/>
          <w:sz w:val="24"/>
          <w:szCs w:val="24"/>
        </w:rPr>
        <w:t>Raising patient a</w:t>
      </w:r>
      <w:r w:rsidR="007C7F1F" w:rsidRPr="00A96691">
        <w:rPr>
          <w:rFonts w:ascii="Arial" w:hAnsi="Arial" w:cs="Arial"/>
          <w:smallCaps w:val="0"/>
          <w:sz w:val="24"/>
          <w:szCs w:val="24"/>
        </w:rPr>
        <w:t>wareness</w:t>
      </w:r>
      <w:bookmarkEnd w:id="23"/>
    </w:p>
    <w:p w14:paraId="14375152" w14:textId="77777777" w:rsidR="00CD211E" w:rsidRDefault="00CD211E" w:rsidP="00CD211E">
      <w:pPr>
        <w:rPr>
          <w:lang w:val="en-US"/>
        </w:rPr>
      </w:pPr>
    </w:p>
    <w:p w14:paraId="46E68390" w14:textId="4AB27720" w:rsidR="00E87247" w:rsidRDefault="00E87247" w:rsidP="00CD211E">
      <w:pPr>
        <w:rPr>
          <w:rFonts w:ascii="Arial" w:eastAsia="Times New Roman" w:hAnsi="Arial" w:cs="Arial"/>
          <w:sz w:val="22"/>
          <w:szCs w:val="22"/>
          <w:shd w:val="clear" w:color="auto" w:fill="FFFFFF"/>
          <w:lang w:eastAsia="en-GB"/>
        </w:rPr>
      </w:pPr>
      <w:r>
        <w:rPr>
          <w:rFonts w:ascii="Arial" w:eastAsia="Times New Roman" w:hAnsi="Arial" w:cs="Arial"/>
          <w:sz w:val="22"/>
          <w:szCs w:val="22"/>
          <w:lang w:eastAsia="en-GB"/>
        </w:rPr>
        <w:t xml:space="preserve">Patients are to be advised that a chaperone is </w:t>
      </w:r>
      <w:r w:rsidRPr="00FA556A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‘</w:t>
      </w:r>
      <w:r w:rsidRPr="00FA556A">
        <w:rPr>
          <w:rFonts w:ascii="Arial" w:eastAsia="Times New Roman" w:hAnsi="Arial" w:cs="Arial"/>
          <w:sz w:val="22"/>
          <w:szCs w:val="22"/>
          <w:shd w:val="clear" w:color="auto" w:fill="FFFFFF"/>
          <w:lang w:eastAsia="en-GB"/>
        </w:rPr>
        <w:t>an independent person, appropriately trained, whose role is to observe independently the examination/procedure undertaken by the doctor/health professional to assist the appropriate doctor-patient relationship’</w:t>
      </w:r>
      <w:r w:rsidRPr="00FA556A">
        <w:rPr>
          <w:rStyle w:val="FootnoteReference"/>
          <w:rFonts w:ascii="Arial" w:eastAsia="Times New Roman" w:hAnsi="Arial" w:cs="Arial"/>
          <w:sz w:val="22"/>
          <w:szCs w:val="22"/>
          <w:shd w:val="clear" w:color="auto" w:fill="FFFFFF"/>
          <w:lang w:eastAsia="en-GB"/>
        </w:rPr>
        <w:footnoteReference w:id="2"/>
      </w:r>
      <w:r>
        <w:rPr>
          <w:rFonts w:ascii="Arial" w:eastAsia="Times New Roman" w:hAnsi="Arial" w:cs="Arial"/>
          <w:sz w:val="22"/>
          <w:szCs w:val="22"/>
          <w:shd w:val="clear" w:color="auto" w:fill="FFFFFF"/>
          <w:lang w:eastAsia="en-GB"/>
        </w:rPr>
        <w:t>.</w:t>
      </w:r>
    </w:p>
    <w:p w14:paraId="3B90F12C" w14:textId="77777777" w:rsidR="00E87247" w:rsidRDefault="00E87247" w:rsidP="00CD211E">
      <w:pPr>
        <w:rPr>
          <w:rFonts w:ascii="Arial" w:eastAsia="Times New Roman" w:hAnsi="Arial" w:cs="Arial"/>
          <w:sz w:val="22"/>
          <w:szCs w:val="22"/>
          <w:lang w:eastAsia="en-GB"/>
        </w:rPr>
      </w:pPr>
    </w:p>
    <w:p w14:paraId="53F8D5A7" w14:textId="445C9522" w:rsidR="00DF03EF" w:rsidRDefault="007C7F1F" w:rsidP="00CD211E">
      <w:pPr>
        <w:rPr>
          <w:rFonts w:ascii="Arial" w:eastAsia="Times New Roman" w:hAnsi="Arial" w:cs="Arial"/>
          <w:sz w:val="22"/>
          <w:szCs w:val="22"/>
          <w:lang w:eastAsia="en-GB"/>
        </w:rPr>
      </w:pPr>
      <w:r w:rsidRPr="00A96691">
        <w:rPr>
          <w:rFonts w:ascii="Arial" w:eastAsia="Times New Roman" w:hAnsi="Arial" w:cs="Arial"/>
          <w:sz w:val="22"/>
          <w:szCs w:val="22"/>
          <w:lang w:eastAsia="en-GB"/>
        </w:rPr>
        <w:t xml:space="preserve">At </w:t>
      </w:r>
      <w:r w:rsidR="00D703FD">
        <w:rPr>
          <w:rFonts w:ascii="Arial" w:hAnsi="Arial" w:cs="Arial"/>
          <w:sz w:val="22"/>
          <w:szCs w:val="22"/>
        </w:rPr>
        <w:t xml:space="preserve">Knowle House and Tamerton Surgery </w:t>
      </w:r>
      <w:r w:rsidR="00DF03EF">
        <w:rPr>
          <w:rFonts w:ascii="Arial" w:eastAsia="Times New Roman" w:hAnsi="Arial" w:cs="Arial"/>
          <w:sz w:val="22"/>
          <w:szCs w:val="22"/>
          <w:lang w:eastAsia="en-GB"/>
        </w:rPr>
        <w:t>a</w:t>
      </w:r>
      <w:r w:rsidR="00DF03EF" w:rsidRPr="00A96691">
        <w:rPr>
          <w:rFonts w:ascii="Arial" w:eastAsia="Times New Roman" w:hAnsi="Arial" w:cs="Arial"/>
          <w:sz w:val="22"/>
          <w:szCs w:val="22"/>
          <w:lang w:eastAsia="en-GB"/>
        </w:rPr>
        <w:t xml:space="preserve"> </w:t>
      </w:r>
      <w:hyperlink r:id="rId10" w:history="1">
        <w:r w:rsidRPr="009807BB">
          <w:rPr>
            <w:rStyle w:val="Hyperlink"/>
            <w:rFonts w:ascii="Arial" w:eastAsia="Times New Roman" w:hAnsi="Arial" w:cs="Arial"/>
            <w:sz w:val="22"/>
            <w:szCs w:val="22"/>
            <w:lang w:eastAsia="en-GB"/>
          </w:rPr>
          <w:t>chapero</w:t>
        </w:r>
        <w:r w:rsidRPr="009807BB">
          <w:rPr>
            <w:rStyle w:val="Hyperlink"/>
            <w:rFonts w:ascii="Arial" w:eastAsia="Times New Roman" w:hAnsi="Arial" w:cs="Arial"/>
            <w:sz w:val="22"/>
            <w:szCs w:val="22"/>
            <w:lang w:eastAsia="en-GB"/>
          </w:rPr>
          <w:t>n</w:t>
        </w:r>
        <w:r w:rsidRPr="009807BB">
          <w:rPr>
            <w:rStyle w:val="Hyperlink"/>
            <w:rFonts w:ascii="Arial" w:eastAsia="Times New Roman" w:hAnsi="Arial" w:cs="Arial"/>
            <w:sz w:val="22"/>
            <w:szCs w:val="22"/>
            <w:lang w:eastAsia="en-GB"/>
          </w:rPr>
          <w:t xml:space="preserve">e </w:t>
        </w:r>
        <w:r w:rsidR="00E87247" w:rsidRPr="009807BB">
          <w:rPr>
            <w:rStyle w:val="Hyperlink"/>
            <w:rFonts w:ascii="Arial" w:eastAsia="Times New Roman" w:hAnsi="Arial" w:cs="Arial"/>
            <w:sz w:val="22"/>
            <w:szCs w:val="22"/>
            <w:lang w:eastAsia="en-GB"/>
          </w:rPr>
          <w:t>poster</w:t>
        </w:r>
      </w:hyperlink>
      <w:r w:rsidR="00E87247">
        <w:rPr>
          <w:rFonts w:ascii="Arial" w:eastAsia="Times New Roman" w:hAnsi="Arial" w:cs="Arial"/>
          <w:sz w:val="22"/>
          <w:szCs w:val="22"/>
          <w:lang w:eastAsia="en-GB"/>
        </w:rPr>
        <w:t xml:space="preserve"> is</w:t>
      </w:r>
      <w:r w:rsidRPr="00A96691">
        <w:rPr>
          <w:rFonts w:ascii="Arial" w:eastAsia="Times New Roman" w:hAnsi="Arial" w:cs="Arial"/>
          <w:sz w:val="22"/>
          <w:szCs w:val="22"/>
          <w:lang w:eastAsia="en-GB"/>
        </w:rPr>
        <w:t xml:space="preserve"> clearly displayed in the waiting area</w:t>
      </w:r>
      <w:r w:rsidR="00DF03EF">
        <w:rPr>
          <w:rFonts w:ascii="Arial" w:eastAsia="Times New Roman" w:hAnsi="Arial" w:cs="Arial"/>
          <w:sz w:val="22"/>
          <w:szCs w:val="22"/>
          <w:lang w:eastAsia="en-GB"/>
        </w:rPr>
        <w:t>, i</w:t>
      </w:r>
      <w:r w:rsidRPr="00A96691">
        <w:rPr>
          <w:rFonts w:ascii="Arial" w:eastAsia="Times New Roman" w:hAnsi="Arial" w:cs="Arial"/>
          <w:sz w:val="22"/>
          <w:szCs w:val="22"/>
          <w:lang w:eastAsia="en-GB"/>
        </w:rPr>
        <w:t xml:space="preserve">n all clinical areas and annotated in the </w:t>
      </w:r>
      <w:r w:rsidR="00AF101E">
        <w:rPr>
          <w:rFonts w:ascii="Arial" w:eastAsia="Times New Roman" w:hAnsi="Arial" w:cs="Arial"/>
          <w:sz w:val="22"/>
          <w:szCs w:val="22"/>
          <w:lang w:eastAsia="en-GB"/>
        </w:rPr>
        <w:t>organisation</w:t>
      </w:r>
      <w:r w:rsidRPr="00A96691">
        <w:rPr>
          <w:rFonts w:ascii="Arial" w:eastAsia="Times New Roman" w:hAnsi="Arial" w:cs="Arial"/>
          <w:sz w:val="22"/>
          <w:szCs w:val="22"/>
          <w:lang w:eastAsia="en-GB"/>
        </w:rPr>
        <w:t xml:space="preserve"> leaflet as we</w:t>
      </w:r>
      <w:r w:rsidR="00236735">
        <w:rPr>
          <w:rFonts w:ascii="Arial" w:eastAsia="Times New Roman" w:hAnsi="Arial" w:cs="Arial"/>
          <w:sz w:val="22"/>
          <w:szCs w:val="22"/>
          <w:lang w:eastAsia="en-GB"/>
        </w:rPr>
        <w:t xml:space="preserve">ll as on the </w:t>
      </w:r>
      <w:r w:rsidR="00AF101E">
        <w:rPr>
          <w:rFonts w:ascii="Arial" w:eastAsia="Times New Roman" w:hAnsi="Arial" w:cs="Arial"/>
          <w:sz w:val="22"/>
          <w:szCs w:val="22"/>
          <w:lang w:eastAsia="en-GB"/>
        </w:rPr>
        <w:t>organisation</w:t>
      </w:r>
      <w:r w:rsidR="00236735">
        <w:rPr>
          <w:rFonts w:ascii="Arial" w:eastAsia="Times New Roman" w:hAnsi="Arial" w:cs="Arial"/>
          <w:sz w:val="22"/>
          <w:szCs w:val="22"/>
          <w:lang w:eastAsia="en-GB"/>
        </w:rPr>
        <w:t xml:space="preserve"> website.</w:t>
      </w:r>
    </w:p>
    <w:p w14:paraId="35CF81AF" w14:textId="77777777" w:rsidR="002341BB" w:rsidRDefault="002341BB" w:rsidP="00CD211E">
      <w:pPr>
        <w:rPr>
          <w:rFonts w:ascii="Arial" w:eastAsia="Times New Roman" w:hAnsi="Arial" w:cs="Arial"/>
          <w:sz w:val="22"/>
          <w:szCs w:val="22"/>
          <w:lang w:eastAsia="en-GB"/>
        </w:rPr>
      </w:pPr>
    </w:p>
    <w:p w14:paraId="4E843DE8" w14:textId="2E98E6B3" w:rsidR="00CD211E" w:rsidRPr="00A96691" w:rsidRDefault="006E1384" w:rsidP="00CD211E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24" w:name="_Toc112246536"/>
      <w:r>
        <w:rPr>
          <w:rFonts w:ascii="Arial" w:hAnsi="Arial" w:cs="Arial"/>
          <w:smallCaps w:val="0"/>
          <w:sz w:val="24"/>
          <w:szCs w:val="24"/>
        </w:rPr>
        <w:lastRenderedPageBreak/>
        <w:t xml:space="preserve">Personnel </w:t>
      </w:r>
      <w:proofErr w:type="spellStart"/>
      <w:r>
        <w:rPr>
          <w:rFonts w:ascii="Arial" w:hAnsi="Arial" w:cs="Arial"/>
          <w:smallCaps w:val="0"/>
          <w:sz w:val="24"/>
          <w:szCs w:val="24"/>
        </w:rPr>
        <w:t>authorised</w:t>
      </w:r>
      <w:proofErr w:type="spellEnd"/>
      <w:r>
        <w:rPr>
          <w:rFonts w:ascii="Arial" w:hAnsi="Arial" w:cs="Arial"/>
          <w:smallCaps w:val="0"/>
          <w:sz w:val="24"/>
          <w:szCs w:val="24"/>
        </w:rPr>
        <w:t xml:space="preserve"> to act as c</w:t>
      </w:r>
      <w:r w:rsidR="007C7F1F" w:rsidRPr="00A96691">
        <w:rPr>
          <w:rFonts w:ascii="Arial" w:hAnsi="Arial" w:cs="Arial"/>
          <w:smallCaps w:val="0"/>
          <w:sz w:val="24"/>
          <w:szCs w:val="24"/>
        </w:rPr>
        <w:t>haperones</w:t>
      </w:r>
      <w:bookmarkEnd w:id="24"/>
    </w:p>
    <w:p w14:paraId="4BD465CE" w14:textId="77777777" w:rsidR="007C7F1F" w:rsidRDefault="007C7F1F" w:rsidP="007C7F1F">
      <w:pPr>
        <w:rPr>
          <w:lang w:val="en-US"/>
        </w:rPr>
      </w:pPr>
    </w:p>
    <w:p w14:paraId="0B4133B0" w14:textId="4E43A941" w:rsidR="006B3AFE" w:rsidRPr="00A96691" w:rsidRDefault="007C7F1F" w:rsidP="00547585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It is policy that </w:t>
      </w:r>
      <w:r w:rsidR="00BB3FD8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any member of the </w:t>
      </w:r>
      <w:r w:rsidR="00AF101E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organisation</w:t>
      </w:r>
      <w:r w:rsidR="00BB3FD8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team can act as a </w:t>
      </w:r>
      <w:r w:rsidR="006B3AFE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chaperone</w:t>
      </w:r>
      <w:r w:rsidR="00BB3FD8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</w:t>
      </w:r>
      <w:r w:rsidR="00547585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only if</w:t>
      </w:r>
      <w:r w:rsidR="00BB3FD8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they have undertaken appropriate chaperone training</w:t>
      </w:r>
      <w:r w:rsidR="00236735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.</w:t>
      </w:r>
      <w:r w:rsidR="003D707C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</w:t>
      </w:r>
      <w:bookmarkStart w:id="25" w:name="_Hlk40280270"/>
      <w:r w:rsidR="00547585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The GMC advise</w:t>
      </w:r>
      <w:r w:rsidR="00AF101E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s</w:t>
      </w:r>
      <w:r w:rsidR="00547585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that a relative or friend of the patient is not considered to be an impartial observer and therefore would not be considered a suitable chaperone. </w:t>
      </w:r>
    </w:p>
    <w:p w14:paraId="742C8558" w14:textId="45172C1D" w:rsidR="007C7F1F" w:rsidRPr="00A96691" w:rsidRDefault="006E1384" w:rsidP="007C7F1F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26" w:name="_Toc112246537"/>
      <w:bookmarkEnd w:id="25"/>
      <w:r>
        <w:rPr>
          <w:rFonts w:ascii="Arial" w:hAnsi="Arial" w:cs="Arial"/>
          <w:smallCaps w:val="0"/>
          <w:sz w:val="24"/>
          <w:szCs w:val="24"/>
        </w:rPr>
        <w:t>General g</w:t>
      </w:r>
      <w:r w:rsidR="007C7F1F" w:rsidRPr="00A96691">
        <w:rPr>
          <w:rFonts w:ascii="Arial" w:hAnsi="Arial" w:cs="Arial"/>
          <w:smallCaps w:val="0"/>
          <w:sz w:val="24"/>
          <w:szCs w:val="24"/>
        </w:rPr>
        <w:t>uidance</w:t>
      </w:r>
      <w:bookmarkEnd w:id="26"/>
    </w:p>
    <w:p w14:paraId="27BF5C97" w14:textId="77777777" w:rsidR="007C7F1F" w:rsidRDefault="007C7F1F" w:rsidP="007C7F1F">
      <w:pPr>
        <w:rPr>
          <w:lang w:val="en-US"/>
        </w:rPr>
      </w:pPr>
    </w:p>
    <w:p w14:paraId="26A4A391" w14:textId="38E78D3D" w:rsidR="007C7F1F" w:rsidRPr="00A96691" w:rsidRDefault="007C7F1F" w:rsidP="007C7F1F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All clinicians should consider using a chaperone for some or </w:t>
      </w:r>
      <w:proofErr w:type="gramStart"/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all of</w:t>
      </w:r>
      <w:proofErr w:type="gramEnd"/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the consultation and not solely for the purpose of intimate examinat</w:t>
      </w:r>
      <w:r w:rsidR="00CF367A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ions or procedures. This applies 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whether the clinician is </w:t>
      </w:r>
      <w:r w:rsidR="00CF367A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of 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the same gender as the patient or not.  </w:t>
      </w:r>
    </w:p>
    <w:p w14:paraId="1523AF28" w14:textId="77777777" w:rsidR="007C7F1F" w:rsidRPr="00A96691" w:rsidRDefault="007C7F1F" w:rsidP="007C7F1F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15035994" w14:textId="610A9F3B" w:rsidR="007C7F1F" w:rsidRPr="00A96691" w:rsidRDefault="007C7F1F" w:rsidP="007C7F1F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Before conducting any intimate examination, the clinician </w:t>
      </w:r>
      <w:r w:rsidR="00C36C74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should follow this checklist:</w:t>
      </w:r>
      <w:bookmarkStart w:id="27" w:name="_Ref112242359"/>
      <w:r w:rsidR="008C3E36">
        <w:rPr>
          <w:rStyle w:val="FootnoteReference"/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footnoteReference w:id="3"/>
      </w:r>
      <w:bookmarkEnd w:id="27"/>
    </w:p>
    <w:p w14:paraId="3C903BE6" w14:textId="77777777" w:rsidR="007C7F1F" w:rsidRPr="00A96691" w:rsidRDefault="007C7F1F" w:rsidP="007C7F1F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1FB29862" w14:textId="5371FBEF" w:rsidR="007C7F1F" w:rsidRDefault="00C36C74" w:rsidP="00C36C74">
      <w:pPr>
        <w:pStyle w:val="ListParagraph"/>
        <w:numPr>
          <w:ilvl w:val="0"/>
          <w:numId w:val="30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bookmarkStart w:id="28" w:name="_Hlk40280302"/>
      <w:r w:rsidRPr="00C36C74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Explain to the patient why the </w:t>
      </w:r>
      <w:proofErr w:type="gramStart"/>
      <w:r w:rsidRPr="00C36C74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particular examination</w:t>
      </w:r>
      <w:proofErr w:type="gramEnd"/>
      <w:r w:rsidRPr="00C36C74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is necessary and what it entails so they can give fully informed consent</w:t>
      </w:r>
    </w:p>
    <w:p w14:paraId="56DAE773" w14:textId="38E481AD" w:rsidR="00C36C74" w:rsidRDefault="00C36C74" w:rsidP="00C36C74">
      <w:pPr>
        <w:pStyle w:val="ListParagraph"/>
        <w:numPr>
          <w:ilvl w:val="0"/>
          <w:numId w:val="30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Record the consent discussion in the notes, along with the </w:t>
      </w:r>
      <w:r w:rsidR="008C3E36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identity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of the chaperone or if a chaperone was offered but declined</w:t>
      </w:r>
    </w:p>
    <w:p w14:paraId="003F3868" w14:textId="077D8823" w:rsidR="00C36C74" w:rsidRDefault="00C36C74" w:rsidP="00C36C74">
      <w:pPr>
        <w:pStyle w:val="ListParagraph"/>
        <w:numPr>
          <w:ilvl w:val="0"/>
          <w:numId w:val="30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If possible, use a chaperone of the same gender as the patient</w:t>
      </w:r>
    </w:p>
    <w:p w14:paraId="75DC6700" w14:textId="0FD67B05" w:rsidR="00C36C74" w:rsidRDefault="00C36C74" w:rsidP="00C36C74">
      <w:pPr>
        <w:pStyle w:val="ListParagraph"/>
        <w:numPr>
          <w:ilvl w:val="0"/>
          <w:numId w:val="30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Allow the chaperone to hear the explanation of the examination and the patient’s consent</w:t>
      </w:r>
    </w:p>
    <w:p w14:paraId="323A3AA5" w14:textId="351CF7B7" w:rsidR="00C36C74" w:rsidRDefault="00C36C74" w:rsidP="00C36C74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3357F93A" w14:textId="0431DF75" w:rsidR="008C3E36" w:rsidRDefault="008C3E36" w:rsidP="00C36C74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During the examination, the clinician should:</w:t>
      </w:r>
      <w:r w:rsidRPr="008C3E36">
        <w:rPr>
          <w:rFonts w:ascii="Arial" w:eastAsia="Times New Roman" w:hAnsi="Arial" w:cs="Arial"/>
          <w:bCs/>
          <w:iCs/>
          <w:color w:val="231F20"/>
          <w:sz w:val="22"/>
          <w:szCs w:val="22"/>
          <w:vertAlign w:val="superscript"/>
          <w:lang w:eastAsia="en-GB"/>
        </w:rPr>
        <w:fldChar w:fldCharType="begin"/>
      </w:r>
      <w:r w:rsidRPr="008C3E36">
        <w:rPr>
          <w:rFonts w:ascii="Arial" w:eastAsia="Times New Roman" w:hAnsi="Arial" w:cs="Arial"/>
          <w:bCs/>
          <w:iCs/>
          <w:color w:val="231F20"/>
          <w:sz w:val="22"/>
          <w:szCs w:val="22"/>
          <w:vertAlign w:val="superscript"/>
          <w:lang w:eastAsia="en-GB"/>
        </w:rPr>
        <w:instrText xml:space="preserve"> NOTEREF _Ref112242359 \h </w:instrTex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vertAlign w:val="superscript"/>
          <w:lang w:eastAsia="en-GB"/>
        </w:rPr>
        <w:instrText xml:space="preserve"> \* MERGEFORMAT </w:instrText>
      </w:r>
      <w:r w:rsidRPr="008C3E36">
        <w:rPr>
          <w:rFonts w:ascii="Arial" w:eastAsia="Times New Roman" w:hAnsi="Arial" w:cs="Arial"/>
          <w:bCs/>
          <w:iCs/>
          <w:color w:val="231F20"/>
          <w:sz w:val="22"/>
          <w:szCs w:val="22"/>
          <w:vertAlign w:val="superscript"/>
          <w:lang w:eastAsia="en-GB"/>
        </w:rPr>
      </w:r>
      <w:r w:rsidRPr="008C3E36">
        <w:rPr>
          <w:rFonts w:ascii="Arial" w:eastAsia="Times New Roman" w:hAnsi="Arial" w:cs="Arial"/>
          <w:bCs/>
          <w:iCs/>
          <w:color w:val="231F20"/>
          <w:sz w:val="22"/>
          <w:szCs w:val="22"/>
          <w:vertAlign w:val="superscript"/>
          <w:lang w:eastAsia="en-GB"/>
        </w:rPr>
        <w:fldChar w:fldCharType="separate"/>
      </w:r>
      <w:r w:rsidRPr="008C3E36">
        <w:rPr>
          <w:rFonts w:ascii="Arial" w:eastAsia="Times New Roman" w:hAnsi="Arial" w:cs="Arial"/>
          <w:bCs/>
          <w:iCs/>
          <w:color w:val="231F20"/>
          <w:sz w:val="22"/>
          <w:szCs w:val="22"/>
          <w:vertAlign w:val="superscript"/>
          <w:lang w:eastAsia="en-GB"/>
        </w:rPr>
        <w:t>3</w:t>
      </w:r>
      <w:r w:rsidRPr="008C3E36">
        <w:rPr>
          <w:rFonts w:ascii="Arial" w:eastAsia="Times New Roman" w:hAnsi="Arial" w:cs="Arial"/>
          <w:bCs/>
          <w:iCs/>
          <w:color w:val="231F20"/>
          <w:sz w:val="22"/>
          <w:szCs w:val="22"/>
          <w:vertAlign w:val="superscript"/>
          <w:lang w:eastAsia="en-GB"/>
        </w:rPr>
        <w:fldChar w:fldCharType="end"/>
      </w:r>
    </w:p>
    <w:p w14:paraId="001B4B9A" w14:textId="3230042D" w:rsidR="008C3E36" w:rsidRDefault="008C3E36" w:rsidP="00C36C74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771CF2C9" w14:textId="14C0F929" w:rsidR="008C3E36" w:rsidRDefault="008C3E36" w:rsidP="008C3E36">
      <w:pPr>
        <w:pStyle w:val="ListParagraph"/>
        <w:numPr>
          <w:ilvl w:val="0"/>
          <w:numId w:val="31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Ensure </w:t>
      </w:r>
      <w:r w:rsidR="002341BB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the 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patient</w:t>
      </w:r>
      <w:r w:rsidR="002341BB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’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s privacy during the examination when they are dressing and undressing, for example by using screens and gowns/sheets</w:t>
      </w:r>
    </w:p>
    <w:p w14:paraId="28589B7B" w14:textId="467B8184" w:rsidR="008C3E36" w:rsidRDefault="008C3E36" w:rsidP="008C3E36">
      <w:pPr>
        <w:pStyle w:val="ListParagraph"/>
        <w:numPr>
          <w:ilvl w:val="0"/>
          <w:numId w:val="31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Position the chaperone where they can see the patient and how the examination is being conducted</w:t>
      </w:r>
    </w:p>
    <w:p w14:paraId="0B246F6F" w14:textId="07C16825" w:rsidR="008C3E36" w:rsidRDefault="008C3E36" w:rsidP="008C3E36">
      <w:pPr>
        <w:pStyle w:val="ListParagraph"/>
        <w:numPr>
          <w:ilvl w:val="0"/>
          <w:numId w:val="31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Explain what they are going to do before they do it and seek consent again (if the examination is going to differ from what the patient was previously advised)</w:t>
      </w:r>
    </w:p>
    <w:p w14:paraId="0F3E0A6C" w14:textId="338790ED" w:rsidR="008C3E36" w:rsidRDefault="008C3E36" w:rsidP="008C3E36">
      <w:pPr>
        <w:pStyle w:val="ListParagraph"/>
        <w:numPr>
          <w:ilvl w:val="0"/>
          <w:numId w:val="31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Avoid personal remarks</w:t>
      </w:r>
    </w:p>
    <w:p w14:paraId="72CF974E" w14:textId="00A63969" w:rsidR="008C3E36" w:rsidRDefault="008C3E36" w:rsidP="008C3E36">
      <w:pPr>
        <w:pStyle w:val="ListParagraph"/>
        <w:numPr>
          <w:ilvl w:val="0"/>
          <w:numId w:val="31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Invite the patient to advise if the examination becomes uncomfortable. </w:t>
      </w:r>
    </w:p>
    <w:p w14:paraId="03F531F6" w14:textId="73D7B9AF" w:rsidR="008C3E36" w:rsidRPr="008C3E36" w:rsidRDefault="008C3E36" w:rsidP="008C3E36">
      <w:pPr>
        <w:pStyle w:val="ListParagraph"/>
        <w:numPr>
          <w:ilvl w:val="0"/>
          <w:numId w:val="31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Watch the patient for any signs of pain or discomfort and check the patient is happy for the examination to continue</w:t>
      </w:r>
    </w:p>
    <w:p w14:paraId="69F2594D" w14:textId="77777777" w:rsidR="00C36C74" w:rsidRPr="00C36C74" w:rsidRDefault="00C36C74" w:rsidP="00C36C74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218CB156" w14:textId="142334EA" w:rsidR="007C7F1F" w:rsidRPr="00A96691" w:rsidRDefault="007C7F1F" w:rsidP="007C7F1F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Ensuring </w:t>
      </w:r>
      <w:r w:rsidR="00D14C84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that 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the patient</w:t>
      </w:r>
      <w:r w:rsidR="00D14C84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fully understands the why, </w:t>
      </w:r>
      <w:proofErr w:type="gramStart"/>
      <w:r w:rsidR="00D14C84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what</w:t>
      </w:r>
      <w:proofErr w:type="gramEnd"/>
      <w:r w:rsidR="00D14C84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and 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how of the examina</w:t>
      </w:r>
      <w:r w:rsidR="00D14C84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tion process should mitigate the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potential for confusion.  </w:t>
      </w:r>
    </w:p>
    <w:p w14:paraId="4FA79759" w14:textId="7442B203" w:rsidR="007C7F1F" w:rsidRPr="00A96691" w:rsidRDefault="00F22797" w:rsidP="007C7F1F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29" w:name="_Toc112246538"/>
      <w:bookmarkEnd w:id="28"/>
      <w:r>
        <w:rPr>
          <w:rFonts w:ascii="Arial" w:hAnsi="Arial" w:cs="Arial"/>
          <w:smallCaps w:val="0"/>
          <w:sz w:val="24"/>
          <w:szCs w:val="24"/>
        </w:rPr>
        <w:t>Expectations of a chaperone</w:t>
      </w:r>
      <w:bookmarkEnd w:id="29"/>
    </w:p>
    <w:p w14:paraId="506690D7" w14:textId="52766CA3" w:rsidR="008B6D58" w:rsidRDefault="008B6D58" w:rsidP="002826CC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4E43FD7E" w14:textId="1FE7828D" w:rsidR="00160F0B" w:rsidRPr="00160F0B" w:rsidRDefault="008E59BA" w:rsidP="008B6D58">
      <w:pPr>
        <w:rPr>
          <w:rFonts w:ascii="Arial" w:eastAsia="Times New Roman" w:hAnsi="Arial" w:cs="Arial"/>
          <w:bCs/>
          <w:iCs/>
          <w:color w:val="231F20"/>
          <w:sz w:val="22"/>
          <w:szCs w:val="22"/>
          <w:vertAlign w:val="superscript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All staff who undertake a formal chaperone role must have been trained so they develop the competencies required. Training can be delivered externally or provided in-house by an experience</w:t>
      </w:r>
      <w:r w:rsidR="003E73F4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d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member of staff</w:t>
      </w:r>
      <w:r w:rsidR="00160F0B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so that all formal chaperones understand the competencies required for this role.</w:t>
      </w:r>
      <w:r w:rsidR="00160F0B" w:rsidRPr="00160F0B">
        <w:rPr>
          <w:rFonts w:ascii="Arial" w:eastAsia="Times New Roman" w:hAnsi="Arial" w:cs="Arial"/>
          <w:bCs/>
          <w:iCs/>
          <w:color w:val="231F20"/>
          <w:sz w:val="22"/>
          <w:szCs w:val="22"/>
          <w:vertAlign w:val="superscript"/>
          <w:lang w:eastAsia="en-GB"/>
        </w:rPr>
        <w:fldChar w:fldCharType="begin"/>
      </w:r>
      <w:r w:rsidR="00160F0B" w:rsidRPr="00160F0B">
        <w:rPr>
          <w:rFonts w:ascii="Arial" w:eastAsia="Times New Roman" w:hAnsi="Arial" w:cs="Arial"/>
          <w:bCs/>
          <w:iCs/>
          <w:color w:val="231F20"/>
          <w:sz w:val="22"/>
          <w:szCs w:val="22"/>
          <w:vertAlign w:val="superscript"/>
          <w:lang w:eastAsia="en-GB"/>
        </w:rPr>
        <w:instrText xml:space="preserve"> NOTEREF _Ref112242750 \h </w:instrText>
      </w:r>
      <w:r w:rsidR="00160F0B">
        <w:rPr>
          <w:rFonts w:ascii="Arial" w:eastAsia="Times New Roman" w:hAnsi="Arial" w:cs="Arial"/>
          <w:bCs/>
          <w:iCs/>
          <w:color w:val="231F20"/>
          <w:sz w:val="22"/>
          <w:szCs w:val="22"/>
          <w:vertAlign w:val="superscript"/>
          <w:lang w:eastAsia="en-GB"/>
        </w:rPr>
        <w:instrText xml:space="preserve"> \* MERGEFORMAT </w:instrText>
      </w:r>
      <w:r w:rsidR="00160F0B" w:rsidRPr="00160F0B">
        <w:rPr>
          <w:rFonts w:ascii="Arial" w:eastAsia="Times New Roman" w:hAnsi="Arial" w:cs="Arial"/>
          <w:bCs/>
          <w:iCs/>
          <w:color w:val="231F20"/>
          <w:sz w:val="22"/>
          <w:szCs w:val="22"/>
          <w:vertAlign w:val="superscript"/>
          <w:lang w:eastAsia="en-GB"/>
        </w:rPr>
      </w:r>
      <w:r w:rsidR="00160F0B" w:rsidRPr="00160F0B">
        <w:rPr>
          <w:rFonts w:ascii="Arial" w:eastAsia="Times New Roman" w:hAnsi="Arial" w:cs="Arial"/>
          <w:bCs/>
          <w:iCs/>
          <w:color w:val="231F20"/>
          <w:sz w:val="22"/>
          <w:szCs w:val="22"/>
          <w:vertAlign w:val="superscript"/>
          <w:lang w:eastAsia="en-GB"/>
        </w:rPr>
        <w:fldChar w:fldCharType="separate"/>
      </w:r>
      <w:r w:rsidR="00160F0B" w:rsidRPr="00160F0B">
        <w:rPr>
          <w:rFonts w:ascii="Arial" w:eastAsia="Times New Roman" w:hAnsi="Arial" w:cs="Arial"/>
          <w:bCs/>
          <w:iCs/>
          <w:color w:val="231F20"/>
          <w:sz w:val="22"/>
          <w:szCs w:val="22"/>
          <w:vertAlign w:val="superscript"/>
          <w:lang w:eastAsia="en-GB"/>
        </w:rPr>
        <w:t>1</w:t>
      </w:r>
      <w:r w:rsidR="00160F0B" w:rsidRPr="00160F0B">
        <w:rPr>
          <w:rFonts w:ascii="Arial" w:eastAsia="Times New Roman" w:hAnsi="Arial" w:cs="Arial"/>
          <w:bCs/>
          <w:iCs/>
          <w:color w:val="231F20"/>
          <w:sz w:val="22"/>
          <w:szCs w:val="22"/>
          <w:vertAlign w:val="superscript"/>
          <w:lang w:eastAsia="en-GB"/>
        </w:rPr>
        <w:fldChar w:fldCharType="end"/>
      </w:r>
    </w:p>
    <w:p w14:paraId="35B2A878" w14:textId="77777777" w:rsidR="008E59BA" w:rsidRDefault="008E59BA" w:rsidP="008B6D58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2EB438A1" w14:textId="31EFB0B0" w:rsidR="00160F0B" w:rsidRDefault="00160F0B" w:rsidP="008B6D58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At </w:t>
      </w:r>
      <w:r w:rsidR="00D703FD">
        <w:rPr>
          <w:rFonts w:ascii="Arial" w:hAnsi="Arial" w:cs="Arial"/>
          <w:sz w:val="22"/>
          <w:szCs w:val="22"/>
        </w:rPr>
        <w:t xml:space="preserve">Knowle House and Tamerton Surgery 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chaperone training will include:</w:t>
      </w:r>
    </w:p>
    <w:p w14:paraId="51EEFC63" w14:textId="58553A01" w:rsidR="00160F0B" w:rsidRDefault="00160F0B" w:rsidP="008B6D58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589F229C" w14:textId="6BD0BB40" w:rsidR="00160F0B" w:rsidRDefault="00160F0B" w:rsidP="00160F0B">
      <w:pPr>
        <w:pStyle w:val="ListParagraph"/>
        <w:numPr>
          <w:ilvl w:val="0"/>
          <w:numId w:val="33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What is meant by the term </w:t>
      </w:r>
      <w:proofErr w:type="gramStart"/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chaperone</w:t>
      </w:r>
      <w:proofErr w:type="gramEnd"/>
    </w:p>
    <w:p w14:paraId="41AC852E" w14:textId="32D0A13A" w:rsidR="00160F0B" w:rsidRDefault="00160F0B" w:rsidP="00160F0B">
      <w:pPr>
        <w:pStyle w:val="ListParagraph"/>
        <w:numPr>
          <w:ilvl w:val="0"/>
          <w:numId w:val="33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lastRenderedPageBreak/>
        <w:t>What an intimate examination</w:t>
      </w:r>
      <w:r w:rsidR="003E73F4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is</w:t>
      </w:r>
    </w:p>
    <w:p w14:paraId="26DE6363" w14:textId="3E93FF96" w:rsidR="00160F0B" w:rsidRDefault="00160F0B" w:rsidP="00160F0B">
      <w:pPr>
        <w:pStyle w:val="ListParagraph"/>
        <w:numPr>
          <w:ilvl w:val="0"/>
          <w:numId w:val="33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Why chaperones need to be present</w:t>
      </w:r>
    </w:p>
    <w:p w14:paraId="4EC0EE57" w14:textId="22EDC808" w:rsidR="00160F0B" w:rsidRDefault="00160F0B" w:rsidP="00160F0B">
      <w:pPr>
        <w:pStyle w:val="ListParagraph"/>
        <w:numPr>
          <w:ilvl w:val="0"/>
          <w:numId w:val="33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The rights of the patient</w:t>
      </w:r>
    </w:p>
    <w:p w14:paraId="171F94E7" w14:textId="04FCF8ED" w:rsidR="00160F0B" w:rsidRDefault="00160F0B" w:rsidP="00160F0B">
      <w:pPr>
        <w:pStyle w:val="ListParagraph"/>
        <w:numPr>
          <w:ilvl w:val="0"/>
          <w:numId w:val="33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The role and responsibilities of the chaperone. Chaperones must place themselves inside the screen</w:t>
      </w:r>
      <w:r w:rsidR="003E73F4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ed 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off area rather than outside of the curtains/screen</w:t>
      </w:r>
    </w:p>
    <w:p w14:paraId="7EDE6E1A" w14:textId="28F4C4D3" w:rsidR="00160F0B" w:rsidRDefault="00160F0B" w:rsidP="00160F0B">
      <w:pPr>
        <w:pStyle w:val="ListParagraph"/>
        <w:numPr>
          <w:ilvl w:val="0"/>
          <w:numId w:val="33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The policy and mechanism for raising concerns</w:t>
      </w:r>
    </w:p>
    <w:p w14:paraId="512FA333" w14:textId="3D0A2D8C" w:rsidR="00E70E2D" w:rsidRDefault="00E70E2D" w:rsidP="00E70E2D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54049215" w14:textId="550BCDD2" w:rsidR="00E70E2D" w:rsidRDefault="00E70E2D" w:rsidP="00E70E2D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Training will be provided </w:t>
      </w:r>
      <w:r w:rsidR="00D703FD">
        <w:rPr>
          <w:rFonts w:ascii="Arial" w:hAnsi="Arial" w:cs="Arial"/>
          <w:sz w:val="22"/>
          <w:szCs w:val="22"/>
        </w:rPr>
        <w:t xml:space="preserve">Knowle House and Tamerton Surgery. 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The practice training co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-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ordinator will provide information on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this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training.</w:t>
      </w:r>
    </w:p>
    <w:p w14:paraId="270DE846" w14:textId="77777777" w:rsidR="00160F0B" w:rsidRPr="00160F0B" w:rsidRDefault="00160F0B" w:rsidP="00160F0B">
      <w:pPr>
        <w:pStyle w:val="ListParagrap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333EF582" w14:textId="7325DD67" w:rsidR="00F22797" w:rsidRDefault="00160F0B" w:rsidP="008B6D58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Additionally, at </w:t>
      </w:r>
      <w:r w:rsidR="00D703FD">
        <w:rPr>
          <w:rFonts w:ascii="Arial" w:hAnsi="Arial" w:cs="Arial"/>
          <w:sz w:val="22"/>
          <w:szCs w:val="22"/>
        </w:rPr>
        <w:t xml:space="preserve">Knowle House and Tamerton Surgery </w:t>
      </w:r>
      <w:r w:rsidR="00E70E2D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chaperones will adhere to the </w:t>
      </w:r>
      <w:r w:rsidR="00F22797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GMC guidance which states</w:t>
      </w:r>
      <w:r w:rsidR="00E70E2D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chaperones should</w:t>
      </w:r>
      <w:r w:rsidR="00F22797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:</w:t>
      </w:r>
      <w:r w:rsidR="008E59BA" w:rsidRPr="008E59BA">
        <w:rPr>
          <w:rFonts w:ascii="Arial" w:eastAsia="Times New Roman" w:hAnsi="Arial" w:cs="Arial"/>
          <w:bCs/>
          <w:iCs/>
          <w:color w:val="231F20"/>
          <w:sz w:val="22"/>
          <w:szCs w:val="22"/>
          <w:vertAlign w:val="superscript"/>
          <w:lang w:eastAsia="en-GB"/>
        </w:rPr>
        <w:fldChar w:fldCharType="begin"/>
      </w:r>
      <w:r w:rsidR="008E59BA" w:rsidRPr="008E59BA">
        <w:rPr>
          <w:rFonts w:ascii="Arial" w:eastAsia="Times New Roman" w:hAnsi="Arial" w:cs="Arial"/>
          <w:bCs/>
          <w:iCs/>
          <w:color w:val="231F20"/>
          <w:sz w:val="22"/>
          <w:szCs w:val="22"/>
          <w:vertAlign w:val="superscript"/>
          <w:lang w:eastAsia="en-GB"/>
        </w:rPr>
        <w:instrText xml:space="preserve"> NOTEREF _Ref112242750 \h </w:instrText>
      </w:r>
      <w:r w:rsidR="008E59BA">
        <w:rPr>
          <w:rFonts w:ascii="Arial" w:eastAsia="Times New Roman" w:hAnsi="Arial" w:cs="Arial"/>
          <w:bCs/>
          <w:iCs/>
          <w:color w:val="231F20"/>
          <w:sz w:val="22"/>
          <w:szCs w:val="22"/>
          <w:vertAlign w:val="superscript"/>
          <w:lang w:eastAsia="en-GB"/>
        </w:rPr>
        <w:instrText xml:space="preserve"> \* MERGEFORMAT </w:instrText>
      </w:r>
      <w:r w:rsidR="008E59BA" w:rsidRPr="008E59BA">
        <w:rPr>
          <w:rFonts w:ascii="Arial" w:eastAsia="Times New Roman" w:hAnsi="Arial" w:cs="Arial"/>
          <w:bCs/>
          <w:iCs/>
          <w:color w:val="231F20"/>
          <w:sz w:val="22"/>
          <w:szCs w:val="22"/>
          <w:vertAlign w:val="superscript"/>
          <w:lang w:eastAsia="en-GB"/>
        </w:rPr>
      </w:r>
      <w:r w:rsidR="008E59BA" w:rsidRPr="008E59BA">
        <w:rPr>
          <w:rFonts w:ascii="Arial" w:eastAsia="Times New Roman" w:hAnsi="Arial" w:cs="Arial"/>
          <w:bCs/>
          <w:iCs/>
          <w:color w:val="231F20"/>
          <w:sz w:val="22"/>
          <w:szCs w:val="22"/>
          <w:vertAlign w:val="superscript"/>
          <w:lang w:eastAsia="en-GB"/>
        </w:rPr>
        <w:fldChar w:fldCharType="separate"/>
      </w:r>
      <w:r w:rsidR="008E59BA" w:rsidRPr="008E59BA">
        <w:rPr>
          <w:rFonts w:ascii="Arial" w:eastAsia="Times New Roman" w:hAnsi="Arial" w:cs="Arial"/>
          <w:bCs/>
          <w:iCs/>
          <w:color w:val="231F20"/>
          <w:sz w:val="22"/>
          <w:szCs w:val="22"/>
          <w:vertAlign w:val="superscript"/>
          <w:lang w:eastAsia="en-GB"/>
        </w:rPr>
        <w:t>1</w:t>
      </w:r>
      <w:r w:rsidR="008E59BA" w:rsidRPr="008E59BA">
        <w:rPr>
          <w:rFonts w:ascii="Arial" w:eastAsia="Times New Roman" w:hAnsi="Arial" w:cs="Arial"/>
          <w:bCs/>
          <w:iCs/>
          <w:color w:val="231F20"/>
          <w:sz w:val="22"/>
          <w:szCs w:val="22"/>
          <w:vertAlign w:val="superscript"/>
          <w:lang w:eastAsia="en-GB"/>
        </w:rPr>
        <w:fldChar w:fldCharType="end"/>
      </w:r>
      <w:r w:rsidR="008E59BA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</w:t>
      </w:r>
    </w:p>
    <w:p w14:paraId="09DAEC88" w14:textId="2EB0CCFD" w:rsidR="00F22797" w:rsidRDefault="00F22797" w:rsidP="008B6D58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4FB4C67F" w14:textId="1EF68E15" w:rsidR="00F22797" w:rsidRDefault="008E59BA" w:rsidP="008E59BA">
      <w:pPr>
        <w:pStyle w:val="ListParagraph"/>
        <w:numPr>
          <w:ilvl w:val="0"/>
          <w:numId w:val="32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Be sensitive and respect the patient’s dignity and confidentiality</w:t>
      </w:r>
    </w:p>
    <w:p w14:paraId="73B584C2" w14:textId="5B6B4B52" w:rsidR="008E59BA" w:rsidRDefault="008E59BA" w:rsidP="008E59BA">
      <w:pPr>
        <w:pStyle w:val="ListParagraph"/>
        <w:numPr>
          <w:ilvl w:val="0"/>
          <w:numId w:val="32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Reassure the patient if they show </w:t>
      </w:r>
      <w:r w:rsidR="00A33265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signs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of distress or discomfort</w:t>
      </w:r>
    </w:p>
    <w:p w14:paraId="4AF2AE2F" w14:textId="1F40BF4A" w:rsidR="008E59BA" w:rsidRDefault="008E59BA" w:rsidP="008E59BA">
      <w:pPr>
        <w:pStyle w:val="ListParagraph"/>
        <w:numPr>
          <w:ilvl w:val="0"/>
          <w:numId w:val="32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Be familiar with the procedures involved in a routine intimate examination</w:t>
      </w:r>
    </w:p>
    <w:p w14:paraId="11F73574" w14:textId="17C0058B" w:rsidR="008E59BA" w:rsidRDefault="008E59BA" w:rsidP="008E59BA">
      <w:pPr>
        <w:pStyle w:val="ListParagraph"/>
        <w:numPr>
          <w:ilvl w:val="0"/>
          <w:numId w:val="32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Stay for the whole examination and be able to see what the doctor is doing, if practical</w:t>
      </w:r>
    </w:p>
    <w:p w14:paraId="3CA155FA" w14:textId="4DF07042" w:rsidR="008E59BA" w:rsidRPr="008E59BA" w:rsidRDefault="008E59BA" w:rsidP="008E59BA">
      <w:pPr>
        <w:pStyle w:val="ListParagraph"/>
        <w:numPr>
          <w:ilvl w:val="0"/>
          <w:numId w:val="32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Be prepared to raise concerns if they are concerned about the doctor’s behaviour or actions</w:t>
      </w:r>
    </w:p>
    <w:p w14:paraId="3B1E2020" w14:textId="77777777" w:rsidR="00F22797" w:rsidRDefault="00F22797" w:rsidP="008B6D58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714968DD" w14:textId="4B1640AA" w:rsidR="008B6D58" w:rsidRDefault="008B6D58" w:rsidP="008B6D58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 w:rsidRPr="006028B6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For most patients and procedures, respect, explanation, </w:t>
      </w:r>
      <w:proofErr w:type="gramStart"/>
      <w:r w:rsidRPr="006028B6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consent</w:t>
      </w:r>
      <w:proofErr w:type="gramEnd"/>
      <w:r w:rsidRPr="006028B6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and privacy are all th</w:t>
      </w:r>
      <w:r w:rsidR="0009116B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at is needed</w:t>
      </w:r>
      <w:r w:rsidRPr="006028B6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. The</w:t>
      </w:r>
      <w:r w:rsidR="002341BB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se</w:t>
      </w:r>
      <w:r w:rsidRPr="006028B6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take precedence over the need for a chaperone. A chaperone does not remove the need for adequate explanation and courtesy. Neither can</w:t>
      </w:r>
      <w:r w:rsidR="0009116B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a chaperone</w:t>
      </w:r>
      <w:r w:rsidRPr="006028B6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provide full assurance that the procedure or examination is conducted appropriately</w:t>
      </w:r>
      <w:r w:rsidR="008E59BA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.</w:t>
      </w:r>
      <w:r w:rsidR="008E59BA" w:rsidRPr="008E59BA">
        <w:rPr>
          <w:rFonts w:ascii="Arial" w:eastAsia="Times New Roman" w:hAnsi="Arial" w:cs="Arial"/>
          <w:bCs/>
          <w:iCs/>
          <w:color w:val="231F20"/>
          <w:sz w:val="22"/>
          <w:szCs w:val="22"/>
          <w:vertAlign w:val="superscript"/>
          <w:lang w:eastAsia="en-GB"/>
        </w:rPr>
        <w:fldChar w:fldCharType="begin"/>
      </w:r>
      <w:r w:rsidR="008E59BA" w:rsidRPr="008E59BA">
        <w:rPr>
          <w:rFonts w:ascii="Arial" w:eastAsia="Times New Roman" w:hAnsi="Arial" w:cs="Arial"/>
          <w:bCs/>
          <w:iCs/>
          <w:color w:val="231F20"/>
          <w:sz w:val="22"/>
          <w:szCs w:val="22"/>
          <w:vertAlign w:val="superscript"/>
          <w:lang w:eastAsia="en-GB"/>
        </w:rPr>
        <w:instrText xml:space="preserve"> NOTEREF _Ref112242750 \h </w:instrText>
      </w:r>
      <w:r w:rsidR="008E59BA">
        <w:rPr>
          <w:rFonts w:ascii="Arial" w:eastAsia="Times New Roman" w:hAnsi="Arial" w:cs="Arial"/>
          <w:bCs/>
          <w:iCs/>
          <w:color w:val="231F20"/>
          <w:sz w:val="22"/>
          <w:szCs w:val="22"/>
          <w:vertAlign w:val="superscript"/>
          <w:lang w:eastAsia="en-GB"/>
        </w:rPr>
        <w:instrText xml:space="preserve"> \* MERGEFORMAT </w:instrText>
      </w:r>
      <w:r w:rsidR="008E59BA" w:rsidRPr="008E59BA">
        <w:rPr>
          <w:rFonts w:ascii="Arial" w:eastAsia="Times New Roman" w:hAnsi="Arial" w:cs="Arial"/>
          <w:bCs/>
          <w:iCs/>
          <w:color w:val="231F20"/>
          <w:sz w:val="22"/>
          <w:szCs w:val="22"/>
          <w:vertAlign w:val="superscript"/>
          <w:lang w:eastAsia="en-GB"/>
        </w:rPr>
      </w:r>
      <w:r w:rsidR="008E59BA" w:rsidRPr="008E59BA">
        <w:rPr>
          <w:rFonts w:ascii="Arial" w:eastAsia="Times New Roman" w:hAnsi="Arial" w:cs="Arial"/>
          <w:bCs/>
          <w:iCs/>
          <w:color w:val="231F20"/>
          <w:sz w:val="22"/>
          <w:szCs w:val="22"/>
          <w:vertAlign w:val="superscript"/>
          <w:lang w:eastAsia="en-GB"/>
        </w:rPr>
        <w:fldChar w:fldCharType="separate"/>
      </w:r>
      <w:r w:rsidR="008E59BA" w:rsidRPr="008E59BA">
        <w:rPr>
          <w:rFonts w:ascii="Arial" w:eastAsia="Times New Roman" w:hAnsi="Arial" w:cs="Arial"/>
          <w:bCs/>
          <w:iCs/>
          <w:color w:val="231F20"/>
          <w:sz w:val="22"/>
          <w:szCs w:val="22"/>
          <w:vertAlign w:val="superscript"/>
          <w:lang w:eastAsia="en-GB"/>
        </w:rPr>
        <w:t>1</w:t>
      </w:r>
      <w:r w:rsidR="008E59BA" w:rsidRPr="008E59BA">
        <w:rPr>
          <w:rFonts w:ascii="Arial" w:eastAsia="Times New Roman" w:hAnsi="Arial" w:cs="Arial"/>
          <w:bCs/>
          <w:iCs/>
          <w:color w:val="231F20"/>
          <w:sz w:val="22"/>
          <w:szCs w:val="22"/>
          <w:vertAlign w:val="superscript"/>
          <w:lang w:eastAsia="en-GB"/>
        </w:rPr>
        <w:fldChar w:fldCharType="end"/>
      </w:r>
    </w:p>
    <w:p w14:paraId="3C972379" w14:textId="30EF8662" w:rsidR="00E70E2D" w:rsidRPr="00A96691" w:rsidRDefault="00E70E2D" w:rsidP="00E70E2D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30" w:name="_Toc112246539"/>
      <w:r>
        <w:rPr>
          <w:rFonts w:ascii="Arial" w:hAnsi="Arial" w:cs="Arial"/>
          <w:smallCaps w:val="0"/>
          <w:sz w:val="24"/>
          <w:szCs w:val="24"/>
        </w:rPr>
        <w:t>Disclosure and Barring Service (DBS) check</w:t>
      </w:r>
      <w:bookmarkEnd w:id="30"/>
    </w:p>
    <w:p w14:paraId="0D38B7D2" w14:textId="77777777" w:rsidR="00E70E2D" w:rsidRDefault="00E70E2D" w:rsidP="00E70E2D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784A7003" w14:textId="7A0D59BA" w:rsidR="007F110E" w:rsidRDefault="00E70E2D" w:rsidP="00C6500F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Clinical staff who undertake a chaperone role at </w:t>
      </w:r>
      <w:r w:rsidR="00D703FD">
        <w:rPr>
          <w:rFonts w:ascii="Arial" w:hAnsi="Arial" w:cs="Arial"/>
          <w:sz w:val="22"/>
          <w:szCs w:val="22"/>
        </w:rPr>
        <w:t>Knowle House and Tamerton Surgery</w:t>
      </w:r>
      <w:r w:rsidR="004D2ED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will already have a DBS check. Non-clinical staff who carry ou</w:t>
      </w:r>
      <w:r w:rsidR="003E73F4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chaperone duties may need a DBS check. This is due to the nature of chaperoning duties and the level of patient contact. Should </w:t>
      </w:r>
      <w:r w:rsidR="00D703FD">
        <w:rPr>
          <w:rFonts w:ascii="Arial" w:hAnsi="Arial" w:cs="Arial"/>
          <w:sz w:val="22"/>
          <w:szCs w:val="22"/>
        </w:rPr>
        <w:t>Knowle House and Tamerton Surgery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decide not to carry out a DBS check for any non-clinical staff, then a clear rationale for this decision must be give</w:t>
      </w:r>
      <w:r w:rsidR="002341BB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n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, including an appropriate risk assessment.</w:t>
      </w:r>
      <w:r w:rsidR="00A33265" w:rsidRPr="00A33265">
        <w:rPr>
          <w:rFonts w:ascii="Arial" w:eastAsia="Times New Roman" w:hAnsi="Arial" w:cs="Arial"/>
          <w:bCs/>
          <w:iCs/>
          <w:color w:val="231F20"/>
          <w:sz w:val="22"/>
          <w:szCs w:val="22"/>
          <w:vertAlign w:val="superscript"/>
          <w:lang w:eastAsia="en-GB"/>
        </w:rPr>
        <w:fldChar w:fldCharType="begin"/>
      </w:r>
      <w:r w:rsidR="00A33265" w:rsidRPr="00A33265">
        <w:rPr>
          <w:rFonts w:ascii="Arial" w:eastAsia="Times New Roman" w:hAnsi="Arial" w:cs="Arial"/>
          <w:bCs/>
          <w:iCs/>
          <w:color w:val="231F20"/>
          <w:sz w:val="22"/>
          <w:szCs w:val="22"/>
          <w:vertAlign w:val="superscript"/>
          <w:lang w:eastAsia="en-GB"/>
        </w:rPr>
        <w:instrText xml:space="preserve"> NOTEREF _Ref112242750 \h </w:instrText>
      </w:r>
      <w:r w:rsidR="00A33265">
        <w:rPr>
          <w:rFonts w:ascii="Arial" w:eastAsia="Times New Roman" w:hAnsi="Arial" w:cs="Arial"/>
          <w:bCs/>
          <w:iCs/>
          <w:color w:val="231F20"/>
          <w:sz w:val="22"/>
          <w:szCs w:val="22"/>
          <w:vertAlign w:val="superscript"/>
          <w:lang w:eastAsia="en-GB"/>
        </w:rPr>
        <w:instrText xml:space="preserve"> \* MERGEFORMAT </w:instrText>
      </w:r>
      <w:r w:rsidR="00A33265" w:rsidRPr="00A33265">
        <w:rPr>
          <w:rFonts w:ascii="Arial" w:eastAsia="Times New Roman" w:hAnsi="Arial" w:cs="Arial"/>
          <w:bCs/>
          <w:iCs/>
          <w:color w:val="231F20"/>
          <w:sz w:val="22"/>
          <w:szCs w:val="22"/>
          <w:vertAlign w:val="superscript"/>
          <w:lang w:eastAsia="en-GB"/>
        </w:rPr>
      </w:r>
      <w:r w:rsidR="00A33265" w:rsidRPr="00A33265">
        <w:rPr>
          <w:rFonts w:ascii="Arial" w:eastAsia="Times New Roman" w:hAnsi="Arial" w:cs="Arial"/>
          <w:bCs/>
          <w:iCs/>
          <w:color w:val="231F20"/>
          <w:sz w:val="22"/>
          <w:szCs w:val="22"/>
          <w:vertAlign w:val="superscript"/>
          <w:lang w:eastAsia="en-GB"/>
        </w:rPr>
        <w:fldChar w:fldCharType="separate"/>
      </w:r>
      <w:r w:rsidR="00A33265" w:rsidRPr="00A33265">
        <w:rPr>
          <w:rFonts w:ascii="Arial" w:eastAsia="Times New Roman" w:hAnsi="Arial" w:cs="Arial"/>
          <w:bCs/>
          <w:iCs/>
          <w:color w:val="231F20"/>
          <w:sz w:val="22"/>
          <w:szCs w:val="22"/>
          <w:vertAlign w:val="superscript"/>
          <w:lang w:eastAsia="en-GB"/>
        </w:rPr>
        <w:t>1</w:t>
      </w:r>
      <w:r w:rsidR="00A33265" w:rsidRPr="00A33265">
        <w:rPr>
          <w:rFonts w:ascii="Arial" w:eastAsia="Times New Roman" w:hAnsi="Arial" w:cs="Arial"/>
          <w:bCs/>
          <w:iCs/>
          <w:color w:val="231F20"/>
          <w:sz w:val="22"/>
          <w:szCs w:val="22"/>
          <w:vertAlign w:val="superscript"/>
          <w:lang w:eastAsia="en-GB"/>
        </w:rPr>
        <w:fldChar w:fldCharType="end"/>
      </w:r>
    </w:p>
    <w:p w14:paraId="65BA6955" w14:textId="77777777" w:rsidR="008B6D58" w:rsidRDefault="008B6D58" w:rsidP="008B6D58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31" w:name="_Toc77169090"/>
      <w:bookmarkStart w:id="32" w:name="_Toc60921744"/>
      <w:bookmarkStart w:id="33" w:name="_Toc60921790"/>
      <w:bookmarkStart w:id="34" w:name="_Toc60922250"/>
      <w:bookmarkStart w:id="35" w:name="_Toc103772590"/>
      <w:bookmarkStart w:id="36" w:name="_Toc112246540"/>
      <w:bookmarkEnd w:id="31"/>
      <w:bookmarkEnd w:id="32"/>
      <w:bookmarkEnd w:id="33"/>
      <w:bookmarkEnd w:id="34"/>
      <w:r>
        <w:rPr>
          <w:rFonts w:ascii="Arial" w:hAnsi="Arial" w:cs="Arial"/>
          <w:smallCaps w:val="0"/>
          <w:sz w:val="24"/>
          <w:szCs w:val="24"/>
        </w:rPr>
        <w:t>When a patient refuses a chaperone</w:t>
      </w:r>
      <w:bookmarkEnd w:id="35"/>
      <w:bookmarkEnd w:id="36"/>
    </w:p>
    <w:p w14:paraId="3B67D9FD" w14:textId="77777777" w:rsidR="008B6D58" w:rsidRPr="00C169C7" w:rsidRDefault="008B6D58" w:rsidP="008B6D58">
      <w:pPr>
        <w:rPr>
          <w:rFonts w:ascii="Arial" w:hAnsi="Arial" w:cs="Arial"/>
          <w:sz w:val="22"/>
          <w:szCs w:val="22"/>
          <w:lang w:val="en-US"/>
        </w:rPr>
      </w:pPr>
    </w:p>
    <w:p w14:paraId="1A229F45" w14:textId="2E36C238" w:rsidR="008B6D58" w:rsidRPr="00C169C7" w:rsidRDefault="008B6D58" w:rsidP="008B6D58">
      <w:pPr>
        <w:rPr>
          <w:rFonts w:ascii="Arial" w:hAnsi="Arial" w:cs="Arial"/>
          <w:sz w:val="22"/>
          <w:szCs w:val="22"/>
          <w:lang w:val="en-US"/>
        </w:rPr>
      </w:pPr>
      <w:r w:rsidRPr="00C169C7">
        <w:rPr>
          <w:rFonts w:ascii="Arial" w:hAnsi="Arial" w:cs="Arial"/>
          <w:sz w:val="22"/>
          <w:szCs w:val="22"/>
          <w:lang w:val="en-US"/>
        </w:rPr>
        <w:t>Whe</w:t>
      </w:r>
      <w:r w:rsidR="00AB1996">
        <w:rPr>
          <w:rFonts w:ascii="Arial" w:hAnsi="Arial" w:cs="Arial"/>
          <w:sz w:val="22"/>
          <w:szCs w:val="22"/>
          <w:lang w:val="en-US"/>
        </w:rPr>
        <w:t>n</w:t>
      </w:r>
      <w:r w:rsidRPr="00C169C7">
        <w:rPr>
          <w:rFonts w:ascii="Arial" w:hAnsi="Arial" w:cs="Arial"/>
          <w:sz w:val="22"/>
          <w:szCs w:val="22"/>
          <w:lang w:val="en-US"/>
        </w:rPr>
        <w:t xml:space="preserve"> a patient is offered but does not want a chaperone, it is important the </w:t>
      </w:r>
      <w:proofErr w:type="spellStart"/>
      <w:r w:rsidR="002341BB">
        <w:rPr>
          <w:rFonts w:ascii="Arial" w:hAnsi="Arial" w:cs="Arial"/>
          <w:sz w:val="22"/>
          <w:szCs w:val="22"/>
          <w:lang w:val="en-US"/>
        </w:rPr>
        <w:t>organisation</w:t>
      </w:r>
      <w:proofErr w:type="spellEnd"/>
      <w:r w:rsidRPr="00C169C7">
        <w:rPr>
          <w:rFonts w:ascii="Arial" w:hAnsi="Arial" w:cs="Arial"/>
          <w:sz w:val="22"/>
          <w:szCs w:val="22"/>
          <w:lang w:val="en-US"/>
        </w:rPr>
        <w:t xml:space="preserve"> has records and code</w:t>
      </w:r>
      <w:r w:rsidR="00AB1996">
        <w:rPr>
          <w:rFonts w:ascii="Arial" w:hAnsi="Arial" w:cs="Arial"/>
          <w:sz w:val="22"/>
          <w:szCs w:val="22"/>
          <w:lang w:val="en-US"/>
        </w:rPr>
        <w:t>s</w:t>
      </w:r>
      <w:r w:rsidRPr="00C169C7">
        <w:rPr>
          <w:rFonts w:ascii="Arial" w:hAnsi="Arial" w:cs="Arial"/>
          <w:sz w:val="22"/>
          <w:szCs w:val="22"/>
          <w:lang w:val="en-US"/>
        </w:rPr>
        <w:t xml:space="preserve"> in the record:</w:t>
      </w:r>
      <w:r w:rsidR="00E676CA" w:rsidRPr="00E676CA">
        <w:rPr>
          <w:rFonts w:ascii="Arial" w:hAnsi="Arial" w:cs="Arial"/>
          <w:sz w:val="22"/>
          <w:szCs w:val="22"/>
          <w:vertAlign w:val="superscript"/>
          <w:lang w:val="en-US"/>
        </w:rPr>
        <w:fldChar w:fldCharType="begin"/>
      </w:r>
      <w:r w:rsidR="00E676CA" w:rsidRPr="00E676CA">
        <w:rPr>
          <w:rFonts w:ascii="Arial" w:hAnsi="Arial" w:cs="Arial"/>
          <w:sz w:val="22"/>
          <w:szCs w:val="22"/>
          <w:vertAlign w:val="superscript"/>
          <w:lang w:val="en-US"/>
        </w:rPr>
        <w:instrText xml:space="preserve"> NOTEREF _Ref112242750 \h </w:instrText>
      </w:r>
      <w:r w:rsidR="00E676CA">
        <w:rPr>
          <w:rFonts w:ascii="Arial" w:hAnsi="Arial" w:cs="Arial"/>
          <w:sz w:val="22"/>
          <w:szCs w:val="22"/>
          <w:vertAlign w:val="superscript"/>
          <w:lang w:val="en-US"/>
        </w:rPr>
        <w:instrText xml:space="preserve"> \* MERGEFORMAT </w:instrText>
      </w:r>
      <w:r w:rsidR="00E676CA" w:rsidRPr="00E676CA">
        <w:rPr>
          <w:rFonts w:ascii="Arial" w:hAnsi="Arial" w:cs="Arial"/>
          <w:sz w:val="22"/>
          <w:szCs w:val="22"/>
          <w:vertAlign w:val="superscript"/>
          <w:lang w:val="en-US"/>
        </w:rPr>
      </w:r>
      <w:r w:rsidR="00E676CA" w:rsidRPr="00E676CA">
        <w:rPr>
          <w:rFonts w:ascii="Arial" w:hAnsi="Arial" w:cs="Arial"/>
          <w:sz w:val="22"/>
          <w:szCs w:val="22"/>
          <w:vertAlign w:val="superscript"/>
          <w:lang w:val="en-US"/>
        </w:rPr>
        <w:fldChar w:fldCharType="separate"/>
      </w:r>
      <w:r w:rsidR="00E676CA" w:rsidRPr="00E676CA">
        <w:rPr>
          <w:rFonts w:ascii="Arial" w:hAnsi="Arial" w:cs="Arial"/>
          <w:sz w:val="22"/>
          <w:szCs w:val="22"/>
          <w:vertAlign w:val="superscript"/>
          <w:lang w:val="en-US"/>
        </w:rPr>
        <w:t>1</w:t>
      </w:r>
      <w:r w:rsidR="00E676CA" w:rsidRPr="00E676CA">
        <w:rPr>
          <w:rFonts w:ascii="Arial" w:hAnsi="Arial" w:cs="Arial"/>
          <w:sz w:val="22"/>
          <w:szCs w:val="22"/>
          <w:vertAlign w:val="superscript"/>
          <w:lang w:val="en-US"/>
        </w:rPr>
        <w:fldChar w:fldCharType="end"/>
      </w:r>
    </w:p>
    <w:p w14:paraId="3D44E42C" w14:textId="77777777" w:rsidR="008B6D58" w:rsidRPr="00C169C7" w:rsidRDefault="008B6D58" w:rsidP="008B6D58">
      <w:pPr>
        <w:rPr>
          <w:rFonts w:ascii="Arial" w:hAnsi="Arial" w:cs="Arial"/>
          <w:sz w:val="22"/>
          <w:szCs w:val="22"/>
          <w:lang w:val="en-US"/>
        </w:rPr>
      </w:pPr>
    </w:p>
    <w:p w14:paraId="16F2381D" w14:textId="77777777" w:rsidR="008B6D58" w:rsidRPr="003C4439" w:rsidRDefault="008B6D58" w:rsidP="008B6D58">
      <w:pPr>
        <w:pStyle w:val="ListParagraph"/>
        <w:numPr>
          <w:ilvl w:val="0"/>
          <w:numId w:val="29"/>
        </w:numPr>
        <w:rPr>
          <w:rFonts w:ascii="Arial" w:hAnsi="Arial" w:cs="Arial"/>
          <w:sz w:val="22"/>
          <w:szCs w:val="22"/>
          <w:lang w:val="en-US"/>
        </w:rPr>
      </w:pPr>
      <w:r w:rsidRPr="003C4439">
        <w:rPr>
          <w:rFonts w:ascii="Arial" w:hAnsi="Arial" w:cs="Arial"/>
          <w:sz w:val="22"/>
          <w:szCs w:val="22"/>
          <w:lang w:val="en-US"/>
        </w:rPr>
        <w:t xml:space="preserve">Who the chaperone </w:t>
      </w:r>
      <w:proofErr w:type="gramStart"/>
      <w:r w:rsidRPr="003C4439">
        <w:rPr>
          <w:rFonts w:ascii="Arial" w:hAnsi="Arial" w:cs="Arial"/>
          <w:sz w:val="22"/>
          <w:szCs w:val="22"/>
          <w:lang w:val="en-US"/>
        </w:rPr>
        <w:t>was</w:t>
      </w:r>
      <w:proofErr w:type="gramEnd"/>
    </w:p>
    <w:p w14:paraId="655F78FD" w14:textId="4E44F39E" w:rsidR="008B6D58" w:rsidRPr="003C4439" w:rsidRDefault="008B6D58" w:rsidP="008B6D58">
      <w:pPr>
        <w:pStyle w:val="ListParagraph"/>
        <w:numPr>
          <w:ilvl w:val="0"/>
          <w:numId w:val="29"/>
        </w:numPr>
        <w:rPr>
          <w:rFonts w:ascii="Arial" w:hAnsi="Arial" w:cs="Arial"/>
          <w:sz w:val="22"/>
          <w:szCs w:val="22"/>
          <w:lang w:val="en-US"/>
        </w:rPr>
      </w:pPr>
      <w:r w:rsidRPr="003C4439">
        <w:rPr>
          <w:rFonts w:ascii="Arial" w:hAnsi="Arial" w:cs="Arial"/>
          <w:sz w:val="22"/>
          <w:szCs w:val="22"/>
          <w:lang w:val="en-US"/>
        </w:rPr>
        <w:t xml:space="preserve">Their title </w:t>
      </w:r>
    </w:p>
    <w:p w14:paraId="7E55F9EE" w14:textId="3F44C662" w:rsidR="00ED5BC9" w:rsidRPr="00AB1996" w:rsidRDefault="008B6D58" w:rsidP="00E16AC8">
      <w:pPr>
        <w:pStyle w:val="ListParagraph"/>
        <w:numPr>
          <w:ilvl w:val="0"/>
          <w:numId w:val="29"/>
        </w:numPr>
        <w:rPr>
          <w:rFonts w:ascii="Arial" w:hAnsi="Arial" w:cs="Arial"/>
          <w:sz w:val="22"/>
          <w:szCs w:val="22"/>
          <w:lang w:val="en-US"/>
        </w:rPr>
      </w:pPr>
      <w:r w:rsidRPr="003C4439">
        <w:rPr>
          <w:rFonts w:ascii="Arial" w:hAnsi="Arial" w:cs="Arial"/>
          <w:sz w:val="22"/>
          <w:szCs w:val="22"/>
          <w:lang w:val="en-US"/>
        </w:rPr>
        <w:t>That the offer was made and declined</w:t>
      </w:r>
    </w:p>
    <w:p w14:paraId="328E9C0F" w14:textId="77777777" w:rsidR="008B6D58" w:rsidRDefault="008B6D58" w:rsidP="008B6D58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37" w:name="_Toc103772591"/>
      <w:bookmarkStart w:id="38" w:name="_Toc112246541"/>
      <w:r>
        <w:rPr>
          <w:rFonts w:ascii="Arial" w:hAnsi="Arial" w:cs="Arial"/>
          <w:smallCaps w:val="0"/>
          <w:sz w:val="24"/>
          <w:szCs w:val="24"/>
        </w:rPr>
        <w:t>When a chaperone is unavailable</w:t>
      </w:r>
      <w:bookmarkEnd w:id="37"/>
      <w:bookmarkEnd w:id="38"/>
    </w:p>
    <w:p w14:paraId="2405B255" w14:textId="77777777" w:rsidR="008B6D58" w:rsidRDefault="008B6D58" w:rsidP="008B6D58">
      <w:pPr>
        <w:rPr>
          <w:rFonts w:ascii="Arial" w:hAnsi="Arial" w:cs="Arial"/>
          <w:sz w:val="22"/>
          <w:szCs w:val="22"/>
          <w:lang w:val="en-US"/>
        </w:rPr>
      </w:pPr>
    </w:p>
    <w:p w14:paraId="5DFEA2BE" w14:textId="50AFB0FF" w:rsidR="008B6D58" w:rsidRPr="003C4439" w:rsidRDefault="008B6D58" w:rsidP="008B6D58">
      <w:pPr>
        <w:rPr>
          <w:rFonts w:ascii="Arial" w:hAnsi="Arial" w:cs="Arial"/>
          <w:sz w:val="22"/>
          <w:szCs w:val="22"/>
          <w:lang w:val="en-US"/>
        </w:rPr>
      </w:pPr>
      <w:r w:rsidRPr="003C4439">
        <w:rPr>
          <w:rFonts w:ascii="Arial" w:hAnsi="Arial" w:cs="Arial"/>
          <w:sz w:val="22"/>
          <w:szCs w:val="22"/>
          <w:lang w:val="en-US"/>
        </w:rPr>
        <w:t>If the patient has requested a chaperone and none is available, the patient must be able to reschedule within a reasonable timeframe. If the seriousness of the condition means a delay is inappropriate, this should be explained to the patient</w:t>
      </w:r>
      <w:r>
        <w:rPr>
          <w:rFonts w:ascii="Arial" w:hAnsi="Arial" w:cs="Arial"/>
          <w:sz w:val="22"/>
          <w:szCs w:val="22"/>
          <w:lang w:val="en-US"/>
        </w:rPr>
        <w:t xml:space="preserve"> and</w:t>
      </w:r>
      <w:r w:rsidRPr="003C4439">
        <w:rPr>
          <w:rFonts w:ascii="Arial" w:hAnsi="Arial" w:cs="Arial"/>
          <w:sz w:val="22"/>
          <w:szCs w:val="22"/>
          <w:lang w:val="en-US"/>
        </w:rPr>
        <w:t xml:space="preserve"> recorded in their notes. A decision to continue or not should be reached jointly. Special </w:t>
      </w:r>
      <w:r w:rsidRPr="003C4439">
        <w:rPr>
          <w:rFonts w:ascii="Arial" w:hAnsi="Arial" w:cs="Arial"/>
          <w:sz w:val="22"/>
          <w:szCs w:val="22"/>
          <w:lang w:val="en-US"/>
        </w:rPr>
        <w:lastRenderedPageBreak/>
        <w:t xml:space="preserve">consideration needs to be given to examinations performed </w:t>
      </w:r>
      <w:r w:rsidR="00912CB8">
        <w:rPr>
          <w:rFonts w:ascii="Arial" w:hAnsi="Arial" w:cs="Arial"/>
          <w:sz w:val="22"/>
          <w:szCs w:val="22"/>
          <w:lang w:val="en-US"/>
        </w:rPr>
        <w:t>during</w:t>
      </w:r>
      <w:r w:rsidRPr="003C4439">
        <w:rPr>
          <w:rFonts w:ascii="Arial" w:hAnsi="Arial" w:cs="Arial"/>
          <w:sz w:val="22"/>
          <w:szCs w:val="22"/>
          <w:lang w:val="en-US"/>
        </w:rPr>
        <w:t xml:space="preserve"> home visits or online, video or telephone consultations.</w:t>
      </w:r>
      <w:r w:rsidR="00E676CA" w:rsidRPr="00E676CA">
        <w:rPr>
          <w:rFonts w:ascii="Arial" w:hAnsi="Arial" w:cs="Arial"/>
          <w:sz w:val="22"/>
          <w:szCs w:val="22"/>
          <w:vertAlign w:val="superscript"/>
          <w:lang w:val="en-US"/>
        </w:rPr>
        <w:fldChar w:fldCharType="begin"/>
      </w:r>
      <w:r w:rsidR="00E676CA" w:rsidRPr="00E676CA">
        <w:rPr>
          <w:rFonts w:ascii="Arial" w:hAnsi="Arial" w:cs="Arial"/>
          <w:sz w:val="22"/>
          <w:szCs w:val="22"/>
          <w:vertAlign w:val="superscript"/>
          <w:lang w:val="en-US"/>
        </w:rPr>
        <w:instrText xml:space="preserve"> NOTEREF _Ref112242750 \h </w:instrText>
      </w:r>
      <w:r w:rsidR="00E676CA">
        <w:rPr>
          <w:rFonts w:ascii="Arial" w:hAnsi="Arial" w:cs="Arial"/>
          <w:sz w:val="22"/>
          <w:szCs w:val="22"/>
          <w:vertAlign w:val="superscript"/>
          <w:lang w:val="en-US"/>
        </w:rPr>
        <w:instrText xml:space="preserve"> \* MERGEFORMAT </w:instrText>
      </w:r>
      <w:r w:rsidR="00E676CA" w:rsidRPr="00E676CA">
        <w:rPr>
          <w:rFonts w:ascii="Arial" w:hAnsi="Arial" w:cs="Arial"/>
          <w:sz w:val="22"/>
          <w:szCs w:val="22"/>
          <w:vertAlign w:val="superscript"/>
          <w:lang w:val="en-US"/>
        </w:rPr>
      </w:r>
      <w:r w:rsidR="00E676CA" w:rsidRPr="00E676CA">
        <w:rPr>
          <w:rFonts w:ascii="Arial" w:hAnsi="Arial" w:cs="Arial"/>
          <w:sz w:val="22"/>
          <w:szCs w:val="22"/>
          <w:vertAlign w:val="superscript"/>
          <w:lang w:val="en-US"/>
        </w:rPr>
        <w:fldChar w:fldCharType="separate"/>
      </w:r>
      <w:r w:rsidR="00E676CA" w:rsidRPr="00E676CA">
        <w:rPr>
          <w:rFonts w:ascii="Arial" w:hAnsi="Arial" w:cs="Arial"/>
          <w:sz w:val="22"/>
          <w:szCs w:val="22"/>
          <w:vertAlign w:val="superscript"/>
          <w:lang w:val="en-US"/>
        </w:rPr>
        <w:t>1</w:t>
      </w:r>
      <w:r w:rsidR="00E676CA" w:rsidRPr="00E676CA">
        <w:rPr>
          <w:rFonts w:ascii="Arial" w:hAnsi="Arial" w:cs="Arial"/>
          <w:sz w:val="22"/>
          <w:szCs w:val="22"/>
          <w:vertAlign w:val="superscript"/>
          <w:lang w:val="en-US"/>
        </w:rPr>
        <w:fldChar w:fldCharType="end"/>
      </w:r>
    </w:p>
    <w:p w14:paraId="5285F1FD" w14:textId="7C86F68C" w:rsidR="002826CC" w:rsidRDefault="002826CC" w:rsidP="000114A0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39" w:name="_Toc112246542"/>
      <w:r>
        <w:rPr>
          <w:rFonts w:ascii="Arial" w:hAnsi="Arial" w:cs="Arial"/>
          <w:smallCaps w:val="0"/>
          <w:sz w:val="24"/>
          <w:szCs w:val="24"/>
        </w:rPr>
        <w:t>Using chaperones during a video consultation</w:t>
      </w:r>
      <w:bookmarkEnd w:id="39"/>
    </w:p>
    <w:p w14:paraId="48F16050" w14:textId="3E1001C4" w:rsidR="0051380A" w:rsidRPr="00CD6B41" w:rsidRDefault="002826CC" w:rsidP="002826CC">
      <w:pPr>
        <w:shd w:val="clear" w:color="auto" w:fill="FFFFFF"/>
        <w:spacing w:before="320" w:after="320"/>
        <w:rPr>
          <w:rFonts w:ascii="Arial" w:eastAsia="Times New Roman" w:hAnsi="Arial" w:cs="Arial"/>
          <w:sz w:val="22"/>
          <w:szCs w:val="22"/>
          <w:lang w:eastAsia="en-GB"/>
        </w:rPr>
      </w:pPr>
      <w:r w:rsidRPr="00CD6B41">
        <w:rPr>
          <w:rFonts w:ascii="Arial" w:eastAsia="Times New Roman" w:hAnsi="Arial" w:cs="Arial"/>
          <w:sz w:val="22"/>
          <w:szCs w:val="22"/>
          <w:lang w:eastAsia="en-GB"/>
        </w:rPr>
        <w:t>Many intimate examinations will not be suitable for a video consultation. Whe</w:t>
      </w:r>
      <w:r w:rsidR="003E73F4">
        <w:rPr>
          <w:rFonts w:ascii="Arial" w:eastAsia="Times New Roman" w:hAnsi="Arial" w:cs="Arial"/>
          <w:sz w:val="22"/>
          <w:szCs w:val="22"/>
          <w:lang w:eastAsia="en-GB"/>
        </w:rPr>
        <w:t>n</w:t>
      </w:r>
      <w:r w:rsidRPr="00CD6B41">
        <w:rPr>
          <w:rFonts w:ascii="Arial" w:eastAsia="Times New Roman" w:hAnsi="Arial" w:cs="Arial"/>
          <w:sz w:val="22"/>
          <w:szCs w:val="22"/>
          <w:lang w:eastAsia="en-GB"/>
        </w:rPr>
        <w:t xml:space="preserve"> online, video or telephone consultations take place, </w:t>
      </w:r>
      <w:hyperlink r:id="rId11" w:anchor="Remote-consultations" w:history="1">
        <w:r w:rsidRPr="00CD6B41">
          <w:rPr>
            <w:rStyle w:val="Hyperlink"/>
            <w:rFonts w:ascii="Arial" w:hAnsi="Arial" w:cs="Arial"/>
            <w:sz w:val="22"/>
            <w:szCs w:val="22"/>
            <w:lang w:val="en-US"/>
          </w:rPr>
          <w:t>GMC guidance</w:t>
        </w:r>
      </w:hyperlink>
      <w:r w:rsidRPr="00CD6B41">
        <w:rPr>
          <w:rFonts w:ascii="Arial" w:eastAsia="Times New Roman" w:hAnsi="Arial" w:cs="Arial"/>
          <w:color w:val="3E3E35"/>
          <w:sz w:val="22"/>
          <w:szCs w:val="22"/>
          <w:lang w:eastAsia="en-GB"/>
        </w:rPr>
        <w:t> </w:t>
      </w:r>
      <w:r w:rsidRPr="00CD6B41">
        <w:rPr>
          <w:rFonts w:ascii="Arial" w:eastAsia="Times New Roman" w:hAnsi="Arial" w:cs="Arial"/>
          <w:sz w:val="22"/>
          <w:szCs w:val="22"/>
          <w:lang w:eastAsia="en-GB"/>
        </w:rPr>
        <w:t xml:space="preserve">explains how to protect patients when images are needed to support clinical decision making. This includes </w:t>
      </w:r>
      <w:r w:rsidR="003E73F4">
        <w:rPr>
          <w:rFonts w:ascii="Arial" w:eastAsia="Times New Roman" w:hAnsi="Arial" w:cs="Arial"/>
          <w:sz w:val="22"/>
          <w:szCs w:val="22"/>
          <w:lang w:eastAsia="en-GB"/>
        </w:rPr>
        <w:t xml:space="preserve">the </w:t>
      </w:r>
      <w:r w:rsidRPr="00CD6B41">
        <w:rPr>
          <w:rFonts w:ascii="Arial" w:eastAsia="Times New Roman" w:hAnsi="Arial" w:cs="Arial"/>
          <w:sz w:val="22"/>
          <w:szCs w:val="22"/>
          <w:lang w:eastAsia="en-GB"/>
        </w:rPr>
        <w:t>appropriate use of photographs and video consultations as part of patient car</w:t>
      </w:r>
      <w:r w:rsidR="00955869">
        <w:rPr>
          <w:rFonts w:ascii="Arial" w:eastAsia="Times New Roman" w:hAnsi="Arial" w:cs="Arial"/>
          <w:sz w:val="22"/>
          <w:szCs w:val="22"/>
          <w:lang w:eastAsia="en-GB"/>
        </w:rPr>
        <w:t>e</w:t>
      </w:r>
      <w:r w:rsidR="0051380A">
        <w:rPr>
          <w:rFonts w:ascii="Arial" w:eastAsia="Times New Roman" w:hAnsi="Arial" w:cs="Arial"/>
          <w:sz w:val="22"/>
          <w:szCs w:val="22"/>
          <w:lang w:eastAsia="en-GB"/>
        </w:rPr>
        <w:t>.</w:t>
      </w:r>
    </w:p>
    <w:p w14:paraId="339DE911" w14:textId="29097D96" w:rsidR="00CD6B41" w:rsidRDefault="002826CC" w:rsidP="00955869">
      <w:pPr>
        <w:shd w:val="clear" w:color="auto" w:fill="FFFFFF"/>
        <w:spacing w:before="320" w:after="320"/>
        <w:rPr>
          <w:rFonts w:ascii="Arial" w:hAnsi="Arial" w:cs="Arial"/>
          <w:sz w:val="22"/>
          <w:szCs w:val="22"/>
          <w:lang w:val="en-US"/>
        </w:rPr>
      </w:pPr>
      <w:r w:rsidRPr="00CD6B41">
        <w:rPr>
          <w:rFonts w:ascii="Arial" w:eastAsia="Times New Roman" w:hAnsi="Arial" w:cs="Arial"/>
          <w:sz w:val="22"/>
          <w:szCs w:val="22"/>
          <w:lang w:eastAsia="en-GB"/>
        </w:rPr>
        <w:t>Where intimate examinations are performed</w:t>
      </w:r>
      <w:r w:rsidR="001A5809">
        <w:rPr>
          <w:rFonts w:ascii="Arial" w:eastAsia="Times New Roman" w:hAnsi="Arial" w:cs="Arial"/>
          <w:sz w:val="22"/>
          <w:szCs w:val="22"/>
          <w:lang w:eastAsia="en-GB"/>
        </w:rPr>
        <w:t>,</w:t>
      </w:r>
      <w:r w:rsidRPr="00CD6B41">
        <w:rPr>
          <w:rFonts w:ascii="Arial" w:eastAsia="Times New Roman" w:hAnsi="Arial" w:cs="Arial"/>
          <w:sz w:val="22"/>
          <w:szCs w:val="22"/>
          <w:lang w:eastAsia="en-GB"/>
        </w:rPr>
        <w:t xml:space="preserve"> it is important that a chaperone is offered. Documentation should clearly reflect this. It is important to document who provided the chaperoning</w:t>
      </w:r>
      <w:r w:rsidR="003E73F4">
        <w:rPr>
          <w:rFonts w:ascii="Arial" w:eastAsia="Times New Roman" w:hAnsi="Arial" w:cs="Arial"/>
          <w:sz w:val="22"/>
          <w:szCs w:val="22"/>
          <w:lang w:eastAsia="en-GB"/>
        </w:rPr>
        <w:t xml:space="preserve"> and this</w:t>
      </w:r>
      <w:r w:rsidRPr="00CD6B41">
        <w:rPr>
          <w:rFonts w:ascii="Arial" w:eastAsia="Times New Roman" w:hAnsi="Arial" w:cs="Arial"/>
          <w:sz w:val="22"/>
          <w:szCs w:val="22"/>
          <w:lang w:eastAsia="en-GB"/>
        </w:rPr>
        <w:t xml:space="preserve"> should also s</w:t>
      </w:r>
      <w:r w:rsidR="002341BB">
        <w:rPr>
          <w:rFonts w:ascii="Arial" w:eastAsia="Times New Roman" w:hAnsi="Arial" w:cs="Arial"/>
          <w:sz w:val="22"/>
          <w:szCs w:val="22"/>
          <w:lang w:eastAsia="en-GB"/>
        </w:rPr>
        <w:t>tate</w:t>
      </w:r>
      <w:r w:rsidRPr="00CD6B41">
        <w:rPr>
          <w:rFonts w:ascii="Arial" w:eastAsia="Times New Roman" w:hAnsi="Arial" w:cs="Arial"/>
          <w:sz w:val="22"/>
          <w:szCs w:val="22"/>
          <w:lang w:eastAsia="en-GB"/>
        </w:rPr>
        <w:t xml:space="preserve"> what part of the consultation they were present for.</w:t>
      </w:r>
      <w:r w:rsidR="0051380A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3F0B8446" w14:textId="3C28D117" w:rsidR="00ED5BC9" w:rsidRPr="00912CB8" w:rsidRDefault="00B44526" w:rsidP="00955869">
      <w:pPr>
        <w:shd w:val="clear" w:color="auto" w:fill="FFFFFF"/>
        <w:spacing w:before="320" w:after="320"/>
        <w:rPr>
          <w:rFonts w:ascii="Arial" w:eastAsia="Times New Roman" w:hAnsi="Arial" w:cs="Arial"/>
          <w:sz w:val="22"/>
          <w:szCs w:val="22"/>
          <w:lang w:eastAsia="en-GB"/>
        </w:rPr>
      </w:pPr>
      <w:hyperlink r:id="rId12" w:history="1">
        <w:r w:rsidR="00E676CA" w:rsidRPr="00E676CA">
          <w:rPr>
            <w:rStyle w:val="Hyperlink"/>
            <w:rFonts w:ascii="Arial" w:eastAsia="Times New Roman" w:hAnsi="Arial" w:cs="Arial"/>
            <w:sz w:val="22"/>
            <w:szCs w:val="22"/>
            <w:lang w:eastAsia="en-GB"/>
          </w:rPr>
          <w:t>This guidance</w:t>
        </w:r>
      </w:hyperlink>
      <w:r w:rsidR="00E676CA">
        <w:rPr>
          <w:rFonts w:ascii="Arial" w:eastAsia="Times New Roman" w:hAnsi="Arial" w:cs="Arial"/>
          <w:sz w:val="22"/>
          <w:szCs w:val="22"/>
          <w:lang w:eastAsia="en-GB"/>
        </w:rPr>
        <w:t xml:space="preserve"> explains</w:t>
      </w:r>
      <w:r w:rsidR="00ED5BC9" w:rsidRPr="006028B6">
        <w:rPr>
          <w:rFonts w:ascii="Arial" w:eastAsia="Times New Roman" w:hAnsi="Arial" w:cs="Arial"/>
          <w:sz w:val="22"/>
          <w:szCs w:val="22"/>
          <w:lang w:eastAsia="en-GB"/>
        </w:rPr>
        <w:t xml:space="preserve"> how to conduct intimate examinations by video and the use of chaperones.</w:t>
      </w:r>
    </w:p>
    <w:p w14:paraId="483A280C" w14:textId="0614441E" w:rsidR="000114A0" w:rsidRPr="00A96691" w:rsidRDefault="000114A0" w:rsidP="000114A0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40" w:name="_Toc112246543"/>
      <w:r w:rsidRPr="00A96691">
        <w:rPr>
          <w:rFonts w:ascii="Arial" w:hAnsi="Arial" w:cs="Arial"/>
          <w:smallCaps w:val="0"/>
          <w:sz w:val="24"/>
          <w:szCs w:val="24"/>
        </w:rPr>
        <w:t>Prac</w:t>
      </w:r>
      <w:r w:rsidR="00866374" w:rsidRPr="00A96691">
        <w:rPr>
          <w:rFonts w:ascii="Arial" w:hAnsi="Arial" w:cs="Arial"/>
          <w:smallCaps w:val="0"/>
          <w:sz w:val="24"/>
          <w:szCs w:val="24"/>
        </w:rPr>
        <w:t>ti</w:t>
      </w:r>
      <w:r w:rsidR="006E1384">
        <w:rPr>
          <w:rFonts w:ascii="Arial" w:hAnsi="Arial" w:cs="Arial"/>
          <w:smallCaps w:val="0"/>
          <w:sz w:val="24"/>
          <w:szCs w:val="24"/>
        </w:rPr>
        <w:t>ce procedure (</w:t>
      </w:r>
      <w:r w:rsidR="006E1384" w:rsidRPr="00E63567">
        <w:rPr>
          <w:rFonts w:ascii="Arial" w:hAnsi="Arial" w:cs="Arial"/>
          <w:smallCaps w:val="0"/>
          <w:color w:val="auto"/>
          <w:sz w:val="24"/>
          <w:szCs w:val="24"/>
        </w:rPr>
        <w:t xml:space="preserve">including </w:t>
      </w:r>
      <w:r w:rsidR="003D707C" w:rsidRPr="00E63567">
        <w:rPr>
          <w:rFonts w:ascii="Arial" w:hAnsi="Arial" w:cs="Arial"/>
          <w:smallCaps w:val="0"/>
          <w:color w:val="auto"/>
          <w:sz w:val="24"/>
          <w:szCs w:val="24"/>
        </w:rPr>
        <w:t>SNOMED</w:t>
      </w:r>
      <w:r w:rsidR="006E1384" w:rsidRPr="00E63567">
        <w:rPr>
          <w:rFonts w:ascii="Arial" w:hAnsi="Arial" w:cs="Arial"/>
          <w:smallCaps w:val="0"/>
          <w:color w:val="auto"/>
          <w:sz w:val="24"/>
          <w:szCs w:val="24"/>
        </w:rPr>
        <w:t xml:space="preserve"> c</w:t>
      </w:r>
      <w:r w:rsidRPr="00E63567">
        <w:rPr>
          <w:rFonts w:ascii="Arial" w:hAnsi="Arial" w:cs="Arial"/>
          <w:smallCaps w:val="0"/>
          <w:color w:val="auto"/>
          <w:sz w:val="24"/>
          <w:szCs w:val="24"/>
        </w:rPr>
        <w:t>odes</w:t>
      </w:r>
      <w:r w:rsidRPr="00A96691">
        <w:rPr>
          <w:rFonts w:ascii="Arial" w:hAnsi="Arial" w:cs="Arial"/>
          <w:smallCaps w:val="0"/>
          <w:sz w:val="24"/>
          <w:szCs w:val="24"/>
        </w:rPr>
        <w:t>)</w:t>
      </w:r>
      <w:bookmarkEnd w:id="40"/>
    </w:p>
    <w:p w14:paraId="19F423ED" w14:textId="77777777" w:rsidR="000114A0" w:rsidRDefault="000114A0" w:rsidP="000114A0">
      <w:pPr>
        <w:rPr>
          <w:lang w:val="en-US"/>
        </w:rPr>
      </w:pPr>
    </w:p>
    <w:p w14:paraId="1F45DF6F" w14:textId="1C7D8070" w:rsidR="002624B0" w:rsidRDefault="000114A0" w:rsidP="00206463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bookmarkStart w:id="41" w:name="_Hlk40280419"/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If a chaperone was not requested at the time of booking the appointment, the clinician will</w:t>
      </w:r>
      <w:r w:rsidR="00206463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o</w:t>
      </w:r>
      <w:r w:rsidRPr="00206463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ffer the patient a chaperone explaining the requirement</w:t>
      </w:r>
      <w:r w:rsidR="002F4AA0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s</w:t>
      </w:r>
      <w:r w:rsidR="00E63567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:</w:t>
      </w:r>
    </w:p>
    <w:p w14:paraId="0751E976" w14:textId="77777777" w:rsidR="002624B0" w:rsidRDefault="002624B0" w:rsidP="00206463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45B7385F" w14:textId="521D96AA" w:rsidR="000114A0" w:rsidRDefault="00D40AE2" w:rsidP="000114A0">
      <w:pPr>
        <w:pStyle w:val="ListParagraph"/>
        <w:numPr>
          <w:ilvl w:val="0"/>
          <w:numId w:val="16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C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ontact reception and request a chaperone</w:t>
      </w:r>
    </w:p>
    <w:p w14:paraId="5429E980" w14:textId="77777777" w:rsidR="00286DF9" w:rsidRPr="00A96691" w:rsidRDefault="00286DF9" w:rsidP="00CD6B41">
      <w:pPr>
        <w:pStyle w:val="ListParagrap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20FA6AD5" w14:textId="66EFA2FF" w:rsidR="000114A0" w:rsidRDefault="00D40AE2" w:rsidP="000114A0">
      <w:pPr>
        <w:pStyle w:val="ListParagraph"/>
        <w:numPr>
          <w:ilvl w:val="0"/>
          <w:numId w:val="15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R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ecord in the individual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’s 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healthcare record that a chaperone is present and identify them</w:t>
      </w:r>
    </w:p>
    <w:p w14:paraId="124D0621" w14:textId="77777777" w:rsidR="00286DF9" w:rsidRPr="00CD6B41" w:rsidRDefault="00286DF9" w:rsidP="00CD6B41">
      <w:pPr>
        <w:ind w:left="360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0F335031" w14:textId="4C02F6A2" w:rsidR="00286DF9" w:rsidRDefault="00D40AE2">
      <w:pPr>
        <w:pStyle w:val="ListParagraph"/>
        <w:numPr>
          <w:ilvl w:val="0"/>
          <w:numId w:val="15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he chaperone should be introduced to the patient</w:t>
      </w:r>
    </w:p>
    <w:p w14:paraId="355FC2E2" w14:textId="77777777" w:rsidR="00077F82" w:rsidRPr="00077F82" w:rsidRDefault="00077F82" w:rsidP="00077F82">
      <w:pPr>
        <w:pStyle w:val="ListParagrap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762632AC" w14:textId="66240727" w:rsidR="000114A0" w:rsidRPr="00A96691" w:rsidRDefault="00D40AE2" w:rsidP="000114A0">
      <w:pPr>
        <w:pStyle w:val="ListParagraph"/>
        <w:numPr>
          <w:ilvl w:val="0"/>
          <w:numId w:val="15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he chaperone should assist as required but maintain a position so 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that 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they are able to witness the procedure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/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examination (usually at the head end)</w:t>
      </w:r>
    </w:p>
    <w:p w14:paraId="6E01D174" w14:textId="77777777" w:rsidR="00286DF9" w:rsidRDefault="00286DF9" w:rsidP="00CD6B41">
      <w:pPr>
        <w:pStyle w:val="ListParagrap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3272F9D4" w14:textId="3E98264B" w:rsidR="000114A0" w:rsidRPr="00A96691" w:rsidRDefault="00D40AE2" w:rsidP="000114A0">
      <w:pPr>
        <w:pStyle w:val="ListParagraph"/>
        <w:numPr>
          <w:ilvl w:val="0"/>
          <w:numId w:val="15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he chaperone should </w:t>
      </w:r>
      <w:proofErr w:type="gramStart"/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adhere to their role at all times</w:t>
      </w:r>
      <w:proofErr w:type="gramEnd"/>
    </w:p>
    <w:p w14:paraId="18CC49CC" w14:textId="77777777" w:rsidR="00286DF9" w:rsidRDefault="00286DF9" w:rsidP="00CD6B41">
      <w:pPr>
        <w:pStyle w:val="ListParagrap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7FE711E7" w14:textId="09DA95C1" w:rsidR="000114A0" w:rsidRPr="00A96691" w:rsidRDefault="00D40AE2" w:rsidP="000114A0">
      <w:pPr>
        <w:pStyle w:val="ListParagraph"/>
        <w:numPr>
          <w:ilvl w:val="0"/>
          <w:numId w:val="15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P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ost procedure or examination, </w:t>
      </w:r>
      <w:r w:rsidR="00077F82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the chaperone should 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ensure they annotate in the patient’s healthcare record that they were present during the examination and there were no issues observed</w:t>
      </w:r>
    </w:p>
    <w:p w14:paraId="282FC4FC" w14:textId="77777777" w:rsidR="00286DF9" w:rsidRDefault="00286DF9" w:rsidP="00CD6B41">
      <w:pPr>
        <w:pStyle w:val="ListParagrap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09587ECD" w14:textId="1EAE4567" w:rsidR="00286DF9" w:rsidRPr="00912CB8" w:rsidRDefault="00D40AE2" w:rsidP="00912CB8">
      <w:pPr>
        <w:pStyle w:val="ListParagraph"/>
        <w:numPr>
          <w:ilvl w:val="0"/>
          <w:numId w:val="15"/>
        </w:numPr>
        <w:rPr>
          <w:rFonts w:ascii="Arial" w:eastAsia="Times New Roman" w:hAnsi="Arial" w:cs="Arial"/>
          <w:bCs/>
          <w:iCs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he clinician will annotate in the individual</w:t>
      </w:r>
      <w:r w:rsidR="00751912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’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s healthcare record </w:t>
      </w:r>
      <w:r w:rsidR="00751912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the 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full details of the procedure as per current medical records policy</w:t>
      </w:r>
    </w:p>
    <w:p w14:paraId="5E1B9423" w14:textId="77777777" w:rsidR="00912CB8" w:rsidRPr="00912CB8" w:rsidRDefault="00912CB8" w:rsidP="00912CB8">
      <w:pPr>
        <w:pStyle w:val="ListParagraph"/>
        <w:rPr>
          <w:rFonts w:ascii="Arial" w:eastAsia="Times New Roman" w:hAnsi="Arial" w:cs="Arial"/>
          <w:bCs/>
          <w:iCs/>
          <w:sz w:val="22"/>
          <w:szCs w:val="22"/>
          <w:lang w:eastAsia="en-GB"/>
        </w:rPr>
      </w:pPr>
    </w:p>
    <w:p w14:paraId="1EA9407C" w14:textId="77777777" w:rsidR="00912CB8" w:rsidRPr="00912CB8" w:rsidRDefault="00912CB8" w:rsidP="00912CB8">
      <w:pPr>
        <w:pStyle w:val="ListParagraph"/>
        <w:rPr>
          <w:rFonts w:ascii="Arial" w:eastAsia="Times New Roman" w:hAnsi="Arial" w:cs="Arial"/>
          <w:bCs/>
          <w:iCs/>
          <w:sz w:val="22"/>
          <w:szCs w:val="22"/>
          <w:lang w:eastAsia="en-GB"/>
        </w:rPr>
      </w:pP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5211"/>
        <w:gridCol w:w="3148"/>
      </w:tblGrid>
      <w:tr w:rsidR="00286DF9" w:rsidRPr="00286DF9" w14:paraId="49C118A1" w14:textId="77777777" w:rsidTr="00912CB8">
        <w:tc>
          <w:tcPr>
            <w:tcW w:w="5211" w:type="dxa"/>
            <w:shd w:val="clear" w:color="auto" w:fill="4472C4" w:themeFill="accent1"/>
          </w:tcPr>
          <w:p w14:paraId="208A5FE0" w14:textId="6307DBE0" w:rsidR="00286DF9" w:rsidRPr="00286DF9" w:rsidRDefault="00286DF9" w:rsidP="00286DF9">
            <w:pPr>
              <w:rPr>
                <w:rFonts w:ascii="Arial" w:eastAsia="Times New Roman" w:hAnsi="Arial" w:cs="Arial"/>
                <w:b/>
                <w:iCs/>
                <w:color w:val="FFFFFF" w:themeColor="background1"/>
                <w:sz w:val="22"/>
                <w:szCs w:val="22"/>
                <w:lang w:eastAsia="en-GB"/>
              </w:rPr>
            </w:pPr>
            <w:r w:rsidRPr="00077F82">
              <w:rPr>
                <w:rFonts w:ascii="Arial" w:eastAsia="Times New Roman" w:hAnsi="Arial" w:cs="Arial"/>
                <w:b/>
                <w:iCs/>
                <w:color w:val="FFFFFF" w:themeColor="background1"/>
                <w:sz w:val="22"/>
                <w:szCs w:val="22"/>
                <w:lang w:eastAsia="en-GB"/>
              </w:rPr>
              <w:t>Detail</w:t>
            </w:r>
          </w:p>
        </w:tc>
        <w:tc>
          <w:tcPr>
            <w:tcW w:w="3148" w:type="dxa"/>
            <w:shd w:val="clear" w:color="auto" w:fill="4472C4" w:themeFill="accent1"/>
          </w:tcPr>
          <w:p w14:paraId="4ADEDE51" w14:textId="58326646" w:rsidR="00286DF9" w:rsidRPr="00077F82" w:rsidRDefault="00286DF9" w:rsidP="00286DF9">
            <w:pPr>
              <w:rPr>
                <w:rFonts w:ascii="Arial" w:eastAsia="Times New Roman" w:hAnsi="Arial" w:cs="Arial"/>
                <w:b/>
                <w:iCs/>
                <w:color w:val="FFFFFF" w:themeColor="background1"/>
                <w:sz w:val="22"/>
                <w:szCs w:val="22"/>
                <w:lang w:eastAsia="en-GB"/>
              </w:rPr>
            </w:pPr>
            <w:r w:rsidRPr="00077F82">
              <w:rPr>
                <w:rFonts w:ascii="Arial" w:eastAsia="Times New Roman" w:hAnsi="Arial" w:cs="Arial"/>
                <w:b/>
                <w:iCs/>
                <w:color w:val="FFFFFF" w:themeColor="background1"/>
                <w:sz w:val="22"/>
                <w:szCs w:val="22"/>
                <w:lang w:eastAsia="en-GB"/>
              </w:rPr>
              <w:t>SNOMED CT Code</w:t>
            </w:r>
            <w:r w:rsidRPr="00077F82">
              <w:rPr>
                <w:rStyle w:val="FootnoteReference"/>
                <w:rFonts w:ascii="Arial" w:eastAsia="Times New Roman" w:hAnsi="Arial" w:cs="Arial"/>
                <w:b/>
                <w:iCs/>
                <w:color w:val="FFFFFF" w:themeColor="background1"/>
                <w:sz w:val="22"/>
                <w:szCs w:val="22"/>
                <w:lang w:eastAsia="en-GB"/>
              </w:rPr>
              <w:footnoteReference w:id="4"/>
            </w:r>
          </w:p>
          <w:p w14:paraId="14BDCA52" w14:textId="5DD18B6E" w:rsidR="00286DF9" w:rsidRPr="00077F82" w:rsidRDefault="00286DF9" w:rsidP="00286DF9">
            <w:pPr>
              <w:rPr>
                <w:rFonts w:ascii="Arial" w:eastAsia="Times New Roman" w:hAnsi="Arial" w:cs="Arial"/>
                <w:b/>
                <w:iCs/>
                <w:color w:val="FFFFFF" w:themeColor="background1"/>
                <w:sz w:val="22"/>
                <w:szCs w:val="22"/>
                <w:lang w:eastAsia="en-GB"/>
              </w:rPr>
            </w:pPr>
          </w:p>
        </w:tc>
      </w:tr>
      <w:tr w:rsidR="00286DF9" w14:paraId="4D9086E3" w14:textId="77777777" w:rsidTr="00912CB8">
        <w:tc>
          <w:tcPr>
            <w:tcW w:w="5211" w:type="dxa"/>
          </w:tcPr>
          <w:p w14:paraId="72EF38EB" w14:textId="3F8B0D8C" w:rsidR="00286DF9" w:rsidRPr="00E63567" w:rsidRDefault="00286DF9" w:rsidP="00912CB8">
            <w:pPr>
              <w:spacing w:before="80" w:after="80"/>
              <w:rPr>
                <w:rFonts w:ascii="Arial" w:eastAsia="Times New Roman" w:hAnsi="Arial" w:cs="Arial"/>
                <w:bCs/>
                <w:iCs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bCs/>
                <w:iCs/>
                <w:sz w:val="22"/>
                <w:szCs w:val="22"/>
                <w:lang w:eastAsia="en-GB"/>
              </w:rPr>
              <w:t>Th</w:t>
            </w:r>
            <w:r w:rsidRPr="00E63567">
              <w:rPr>
                <w:rFonts w:ascii="Arial" w:eastAsia="Times New Roman" w:hAnsi="Arial" w:cs="Arial"/>
                <w:bCs/>
                <w:iCs/>
                <w:sz w:val="22"/>
                <w:szCs w:val="22"/>
                <w:lang w:eastAsia="en-GB"/>
              </w:rPr>
              <w:t>e patient agrees to a chaperone</w:t>
            </w:r>
          </w:p>
        </w:tc>
        <w:tc>
          <w:tcPr>
            <w:tcW w:w="3148" w:type="dxa"/>
          </w:tcPr>
          <w:p w14:paraId="0FDAAB70" w14:textId="778CE30C" w:rsidR="00286DF9" w:rsidRDefault="00286DF9" w:rsidP="00912CB8">
            <w:pPr>
              <w:spacing w:before="80" w:after="80"/>
              <w:rPr>
                <w:rFonts w:ascii="Arial" w:eastAsia="Times New Roman" w:hAnsi="Arial" w:cs="Arial"/>
                <w:bCs/>
                <w:iCs/>
                <w:sz w:val="22"/>
                <w:szCs w:val="22"/>
                <w:lang w:eastAsia="en-GB"/>
              </w:rPr>
            </w:pPr>
            <w:r w:rsidRPr="00E63567">
              <w:rPr>
                <w:rFonts w:ascii="Arial" w:eastAsia="Times New Roman" w:hAnsi="Arial" w:cs="Arial"/>
                <w:bCs/>
                <w:iCs/>
                <w:sz w:val="22"/>
                <w:szCs w:val="22"/>
                <w:lang w:eastAsia="en-GB"/>
              </w:rPr>
              <w:t>1104081000000107</w:t>
            </w:r>
          </w:p>
        </w:tc>
      </w:tr>
      <w:tr w:rsidR="00286DF9" w14:paraId="2A20B161" w14:textId="77777777" w:rsidTr="00912CB8">
        <w:tc>
          <w:tcPr>
            <w:tcW w:w="5211" w:type="dxa"/>
          </w:tcPr>
          <w:p w14:paraId="45F60C68" w14:textId="54938049" w:rsidR="00286DF9" w:rsidRPr="002F4AA0" w:rsidRDefault="00286DF9" w:rsidP="00912CB8">
            <w:pPr>
              <w:spacing w:before="80" w:after="80"/>
              <w:rPr>
                <w:rFonts w:ascii="Arial" w:eastAsia="Times New Roman" w:hAnsi="Arial" w:cs="Arial"/>
                <w:bCs/>
                <w:iCs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bCs/>
                <w:iCs/>
                <w:color w:val="231F20"/>
                <w:sz w:val="22"/>
                <w:szCs w:val="22"/>
                <w:lang w:eastAsia="en-GB"/>
              </w:rPr>
              <w:t>Refusal</w:t>
            </w:r>
            <w:r w:rsidRPr="00A96691">
              <w:rPr>
                <w:rFonts w:ascii="Arial" w:eastAsia="Times New Roman" w:hAnsi="Arial" w:cs="Arial"/>
                <w:bCs/>
                <w:iCs/>
                <w:color w:val="231F20"/>
                <w:sz w:val="22"/>
                <w:szCs w:val="22"/>
                <w:lang w:eastAsia="en-GB"/>
              </w:rPr>
              <w:t xml:space="preserve"> to have a chaperone present</w:t>
            </w:r>
          </w:p>
        </w:tc>
        <w:tc>
          <w:tcPr>
            <w:tcW w:w="3148" w:type="dxa"/>
          </w:tcPr>
          <w:p w14:paraId="3C938496" w14:textId="5E678F6C" w:rsidR="00286DF9" w:rsidRDefault="00286DF9" w:rsidP="00912CB8">
            <w:pPr>
              <w:spacing w:before="80" w:after="80"/>
              <w:rPr>
                <w:rFonts w:ascii="Arial" w:eastAsia="Times New Roman" w:hAnsi="Arial" w:cs="Arial"/>
                <w:bCs/>
                <w:iCs/>
                <w:sz w:val="22"/>
                <w:szCs w:val="22"/>
                <w:lang w:eastAsia="en-GB"/>
              </w:rPr>
            </w:pPr>
            <w:r w:rsidRPr="002F4AA0">
              <w:rPr>
                <w:rFonts w:ascii="Arial" w:eastAsia="Times New Roman" w:hAnsi="Arial" w:cs="Arial"/>
                <w:bCs/>
                <w:iCs/>
                <w:sz w:val="22"/>
                <w:szCs w:val="22"/>
                <w:lang w:eastAsia="en-GB"/>
              </w:rPr>
              <w:t>763380007</w:t>
            </w:r>
          </w:p>
        </w:tc>
      </w:tr>
      <w:tr w:rsidR="00286DF9" w14:paraId="5A4FAE26" w14:textId="77777777" w:rsidTr="00912CB8">
        <w:tc>
          <w:tcPr>
            <w:tcW w:w="5211" w:type="dxa"/>
          </w:tcPr>
          <w:p w14:paraId="3834AAF5" w14:textId="39AD54D9" w:rsidR="00286DF9" w:rsidRPr="002F4AA0" w:rsidRDefault="00286DF9" w:rsidP="00912CB8">
            <w:pPr>
              <w:spacing w:before="80" w:after="80"/>
              <w:rPr>
                <w:rFonts w:ascii="Arial" w:eastAsia="Times New Roman" w:hAnsi="Arial" w:cs="Arial"/>
                <w:bCs/>
                <w:iCs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bCs/>
                <w:iCs/>
                <w:color w:val="231F20"/>
                <w:sz w:val="22"/>
                <w:szCs w:val="22"/>
                <w:lang w:eastAsia="en-GB"/>
              </w:rPr>
              <w:t>No</w:t>
            </w:r>
            <w:r w:rsidRPr="00A96691">
              <w:rPr>
                <w:rFonts w:ascii="Arial" w:eastAsia="Times New Roman" w:hAnsi="Arial" w:cs="Arial"/>
                <w:bCs/>
                <w:iCs/>
                <w:color w:val="231F20"/>
                <w:sz w:val="22"/>
                <w:szCs w:val="22"/>
                <w:lang w:eastAsia="en-GB"/>
              </w:rPr>
              <w:t xml:space="preserve"> chaperones available</w:t>
            </w:r>
          </w:p>
        </w:tc>
        <w:tc>
          <w:tcPr>
            <w:tcW w:w="3148" w:type="dxa"/>
          </w:tcPr>
          <w:p w14:paraId="4341A43E" w14:textId="0B46DA62" w:rsidR="00286DF9" w:rsidRDefault="00286DF9" w:rsidP="00912CB8">
            <w:pPr>
              <w:spacing w:before="80" w:after="80"/>
              <w:rPr>
                <w:rFonts w:ascii="Arial" w:eastAsia="Times New Roman" w:hAnsi="Arial" w:cs="Arial"/>
                <w:bCs/>
                <w:iCs/>
                <w:sz w:val="22"/>
                <w:szCs w:val="22"/>
                <w:lang w:eastAsia="en-GB"/>
              </w:rPr>
            </w:pPr>
            <w:r w:rsidRPr="002F4AA0">
              <w:rPr>
                <w:rFonts w:ascii="Arial" w:eastAsia="Times New Roman" w:hAnsi="Arial" w:cs="Arial"/>
                <w:bCs/>
                <w:iCs/>
                <w:sz w:val="22"/>
                <w:szCs w:val="22"/>
                <w:lang w:eastAsia="en-GB"/>
              </w:rPr>
              <w:t>428929009</w:t>
            </w:r>
          </w:p>
        </w:tc>
      </w:tr>
    </w:tbl>
    <w:p w14:paraId="0520B9F7" w14:textId="7A669DBD" w:rsidR="005B0DE9" w:rsidRPr="002F4AA0" w:rsidRDefault="005E00AE" w:rsidP="00E63567">
      <w:pPr>
        <w:pStyle w:val="Heading2"/>
        <w:ind w:left="0" w:firstLine="0"/>
        <w:rPr>
          <w:rFonts w:ascii="Arial" w:hAnsi="Arial" w:cs="Arial"/>
          <w:smallCaps w:val="0"/>
          <w:color w:val="auto"/>
          <w:sz w:val="24"/>
          <w:szCs w:val="24"/>
        </w:rPr>
      </w:pPr>
      <w:bookmarkStart w:id="42" w:name="_Toc56247939"/>
      <w:bookmarkStart w:id="43" w:name="_Toc56247940"/>
      <w:bookmarkStart w:id="44" w:name="_Toc56247941"/>
      <w:bookmarkStart w:id="45" w:name="_Toc56247942"/>
      <w:bookmarkStart w:id="46" w:name="_Toc56247943"/>
      <w:bookmarkStart w:id="47" w:name="_Toc112246544"/>
      <w:bookmarkEnd w:id="41"/>
      <w:bookmarkEnd w:id="42"/>
      <w:bookmarkEnd w:id="43"/>
      <w:bookmarkEnd w:id="44"/>
      <w:bookmarkEnd w:id="45"/>
      <w:bookmarkEnd w:id="46"/>
      <w:r w:rsidRPr="002F4AA0">
        <w:rPr>
          <w:rFonts w:ascii="Arial" w:hAnsi="Arial" w:cs="Arial"/>
          <w:smallCaps w:val="0"/>
          <w:color w:val="auto"/>
          <w:sz w:val="24"/>
          <w:szCs w:val="24"/>
        </w:rPr>
        <w:lastRenderedPageBreak/>
        <w:t xml:space="preserve">Escorting of </w:t>
      </w:r>
      <w:r w:rsidR="006E1384" w:rsidRPr="002F4AA0">
        <w:rPr>
          <w:rFonts w:ascii="Arial" w:hAnsi="Arial" w:cs="Arial"/>
          <w:smallCaps w:val="0"/>
          <w:color w:val="auto"/>
          <w:sz w:val="24"/>
          <w:szCs w:val="24"/>
        </w:rPr>
        <w:t>visitors and g</w:t>
      </w:r>
      <w:r w:rsidR="005B0DE9" w:rsidRPr="002F4AA0">
        <w:rPr>
          <w:rFonts w:ascii="Arial" w:hAnsi="Arial" w:cs="Arial"/>
          <w:smallCaps w:val="0"/>
          <w:color w:val="auto"/>
          <w:sz w:val="24"/>
          <w:szCs w:val="24"/>
        </w:rPr>
        <w:t>uests (including VIPs)</w:t>
      </w:r>
      <w:bookmarkEnd w:id="47"/>
    </w:p>
    <w:p w14:paraId="5DB03558" w14:textId="21527DDB" w:rsidR="005B0DE9" w:rsidRDefault="005B0DE9" w:rsidP="005B0DE9">
      <w:pPr>
        <w:rPr>
          <w:lang w:val="en-US"/>
        </w:rPr>
      </w:pPr>
    </w:p>
    <w:p w14:paraId="74B30CAD" w14:textId="500DFD21" w:rsidR="005B0DE9" w:rsidRPr="00A96691" w:rsidRDefault="005B0DE9" w:rsidP="005B0DE9">
      <w:pPr>
        <w:rPr>
          <w:rFonts w:ascii="Arial" w:hAnsi="Arial" w:cs="Arial"/>
          <w:sz w:val="22"/>
          <w:szCs w:val="22"/>
          <w:lang w:val="en-US"/>
        </w:rPr>
      </w:pPr>
      <w:r w:rsidRPr="00A96691">
        <w:rPr>
          <w:rFonts w:ascii="Arial" w:hAnsi="Arial" w:cs="Arial"/>
          <w:sz w:val="22"/>
          <w:szCs w:val="22"/>
          <w:lang w:val="en-US"/>
        </w:rPr>
        <w:t>There may be</w:t>
      </w:r>
      <w:r w:rsidR="00331C1D">
        <w:rPr>
          <w:rFonts w:ascii="Arial" w:hAnsi="Arial" w:cs="Arial"/>
          <w:sz w:val="22"/>
          <w:szCs w:val="22"/>
          <w:lang w:val="en-US"/>
        </w:rPr>
        <w:t>,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on occasion, a need to ensure </w:t>
      </w:r>
      <w:r w:rsidR="00331C1D">
        <w:rPr>
          <w:rFonts w:ascii="Arial" w:hAnsi="Arial" w:cs="Arial"/>
          <w:sz w:val="22"/>
          <w:szCs w:val="22"/>
          <w:lang w:val="en-US"/>
        </w:rPr>
        <w:t xml:space="preserve">that 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appropriate measures are in place to </w:t>
      </w:r>
      <w:r w:rsidR="005E00AE">
        <w:rPr>
          <w:rFonts w:ascii="Arial" w:hAnsi="Arial" w:cs="Arial"/>
          <w:sz w:val="22"/>
          <w:szCs w:val="22"/>
          <w:lang w:val="en-US"/>
        </w:rPr>
        <w:t>escort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visitors and guests including Very Important People (VIPs). </w:t>
      </w:r>
      <w:r w:rsidR="00D703FD">
        <w:rPr>
          <w:rFonts w:ascii="Arial" w:hAnsi="Arial" w:cs="Arial"/>
          <w:sz w:val="22"/>
          <w:szCs w:val="22"/>
        </w:rPr>
        <w:t xml:space="preserve">Knowle House and Tamerton Surgery </w:t>
      </w:r>
      <w:r w:rsidRPr="00A96691">
        <w:rPr>
          <w:rFonts w:ascii="Arial" w:hAnsi="Arial" w:cs="Arial"/>
          <w:sz w:val="22"/>
          <w:szCs w:val="22"/>
          <w:lang w:val="en-US"/>
        </w:rPr>
        <w:t>will follow the recommendations outlined in the Lampard Report (2015)</w:t>
      </w:r>
      <w:r w:rsidR="003671BB">
        <w:rPr>
          <w:rStyle w:val="FootnoteReference"/>
          <w:rFonts w:ascii="Arial" w:hAnsi="Arial" w:cs="Arial"/>
          <w:sz w:val="22"/>
          <w:szCs w:val="22"/>
          <w:lang w:val="en-US"/>
        </w:rPr>
        <w:footnoteReference w:id="5"/>
      </w:r>
      <w:r w:rsidRPr="00A96691">
        <w:rPr>
          <w:rFonts w:ascii="Arial" w:hAnsi="Arial" w:cs="Arial"/>
          <w:sz w:val="22"/>
          <w:szCs w:val="22"/>
          <w:lang w:val="en-US"/>
        </w:rPr>
        <w:t>:</w:t>
      </w:r>
    </w:p>
    <w:p w14:paraId="515BA9F6" w14:textId="4494184F" w:rsidR="005B0DE9" w:rsidRPr="00A96691" w:rsidRDefault="005B0DE9" w:rsidP="005B0DE9">
      <w:pPr>
        <w:rPr>
          <w:rFonts w:ascii="Arial" w:hAnsi="Arial" w:cs="Arial"/>
          <w:sz w:val="22"/>
          <w:szCs w:val="22"/>
          <w:lang w:val="en-US"/>
        </w:rPr>
      </w:pPr>
    </w:p>
    <w:p w14:paraId="007575A8" w14:textId="6C094128" w:rsidR="005B0DE9" w:rsidRDefault="005B0DE9" w:rsidP="002624B0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  <w:lang w:val="en-US"/>
        </w:rPr>
      </w:pPr>
      <w:r w:rsidRPr="00A96691">
        <w:rPr>
          <w:rFonts w:ascii="Arial" w:hAnsi="Arial" w:cs="Arial"/>
          <w:sz w:val="22"/>
          <w:szCs w:val="22"/>
          <w:lang w:val="en-US"/>
        </w:rPr>
        <w:t xml:space="preserve">Ensure </w:t>
      </w:r>
      <w:r w:rsidR="008609D6">
        <w:rPr>
          <w:rFonts w:ascii="Arial" w:hAnsi="Arial" w:cs="Arial"/>
          <w:sz w:val="22"/>
          <w:szCs w:val="22"/>
          <w:lang w:val="en-US"/>
        </w:rPr>
        <w:t xml:space="preserve">that 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any visitors are </w:t>
      </w:r>
      <w:proofErr w:type="gramStart"/>
      <w:r w:rsidRPr="00A96691">
        <w:rPr>
          <w:rFonts w:ascii="Arial" w:hAnsi="Arial" w:cs="Arial"/>
          <w:sz w:val="22"/>
          <w:szCs w:val="22"/>
          <w:lang w:val="en-US"/>
        </w:rPr>
        <w:t>escorted by a permanent member of staff at all times</w:t>
      </w:r>
      <w:proofErr w:type="gramEnd"/>
      <w:r w:rsidRPr="00A96691">
        <w:rPr>
          <w:rFonts w:ascii="Arial" w:hAnsi="Arial" w:cs="Arial"/>
          <w:sz w:val="22"/>
          <w:szCs w:val="22"/>
          <w:lang w:val="en-US"/>
        </w:rPr>
        <w:t xml:space="preserve"> through</w:t>
      </w:r>
      <w:r w:rsidR="008609D6">
        <w:rPr>
          <w:rFonts w:ascii="Arial" w:hAnsi="Arial" w:cs="Arial"/>
          <w:sz w:val="22"/>
          <w:szCs w:val="22"/>
          <w:lang w:val="en-US"/>
        </w:rPr>
        <w:t>out the duration of their visit</w:t>
      </w:r>
    </w:p>
    <w:p w14:paraId="3A159810" w14:textId="77777777" w:rsidR="00286DF9" w:rsidRPr="00A96691" w:rsidRDefault="00286DF9" w:rsidP="00077F82">
      <w:pPr>
        <w:pStyle w:val="ListParagraph"/>
        <w:rPr>
          <w:rFonts w:ascii="Arial" w:hAnsi="Arial" w:cs="Arial"/>
          <w:sz w:val="22"/>
          <w:szCs w:val="22"/>
          <w:lang w:val="en-US"/>
        </w:rPr>
      </w:pPr>
    </w:p>
    <w:p w14:paraId="6215A625" w14:textId="69777374" w:rsidR="005B0DE9" w:rsidRDefault="008609D6" w:rsidP="002624B0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The individual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organising</w:t>
      </w:r>
      <w:proofErr w:type="spellEnd"/>
      <w:r w:rsidR="005B0DE9" w:rsidRPr="00A96691">
        <w:rPr>
          <w:rFonts w:ascii="Arial" w:hAnsi="Arial" w:cs="Arial"/>
          <w:sz w:val="22"/>
          <w:szCs w:val="22"/>
          <w:lang w:val="en-US"/>
        </w:rPr>
        <w:t xml:space="preserve"> t</w:t>
      </w:r>
      <w:r>
        <w:rPr>
          <w:rFonts w:ascii="Arial" w:hAnsi="Arial" w:cs="Arial"/>
          <w:sz w:val="22"/>
          <w:szCs w:val="22"/>
          <w:lang w:val="en-US"/>
        </w:rPr>
        <w:t>he visit must arrange for a suit</w:t>
      </w:r>
      <w:r w:rsidR="005B0DE9" w:rsidRPr="00A96691">
        <w:rPr>
          <w:rFonts w:ascii="Arial" w:hAnsi="Arial" w:cs="Arial"/>
          <w:sz w:val="22"/>
          <w:szCs w:val="22"/>
          <w:lang w:val="en-US"/>
        </w:rPr>
        <w:t>able member of staff to act as a</w:t>
      </w:r>
      <w:r w:rsidR="006731F9">
        <w:rPr>
          <w:rFonts w:ascii="Arial" w:hAnsi="Arial" w:cs="Arial"/>
          <w:sz w:val="22"/>
          <w:szCs w:val="22"/>
          <w:lang w:val="en-US"/>
        </w:rPr>
        <w:t>n escort</w:t>
      </w:r>
      <w:r w:rsidR="005B0DE9" w:rsidRPr="00A96691">
        <w:rPr>
          <w:rFonts w:ascii="Arial" w:hAnsi="Arial" w:cs="Arial"/>
          <w:sz w:val="22"/>
          <w:szCs w:val="22"/>
          <w:lang w:val="en-US"/>
        </w:rPr>
        <w:t>. Furthermore</w:t>
      </w:r>
      <w:r>
        <w:rPr>
          <w:rFonts w:ascii="Arial" w:hAnsi="Arial" w:cs="Arial"/>
          <w:sz w:val="22"/>
          <w:szCs w:val="22"/>
          <w:lang w:val="en-US"/>
        </w:rPr>
        <w:t>,</w:t>
      </w:r>
      <w:r w:rsidR="005B0DE9" w:rsidRPr="00A96691">
        <w:rPr>
          <w:rFonts w:ascii="Arial" w:hAnsi="Arial" w:cs="Arial"/>
          <w:sz w:val="22"/>
          <w:szCs w:val="22"/>
          <w:lang w:val="en-US"/>
        </w:rPr>
        <w:t xml:space="preserve"> the reason for the visit must be documented, giving det</w:t>
      </w:r>
      <w:r>
        <w:rPr>
          <w:rFonts w:ascii="Arial" w:hAnsi="Arial" w:cs="Arial"/>
          <w:sz w:val="22"/>
          <w:szCs w:val="22"/>
          <w:lang w:val="en-US"/>
        </w:rPr>
        <w:t>ails of the areas to be visited</w:t>
      </w:r>
      <w:r w:rsidR="005B0DE9" w:rsidRPr="00A96691">
        <w:rPr>
          <w:rFonts w:ascii="Arial" w:hAnsi="Arial" w:cs="Arial"/>
          <w:sz w:val="22"/>
          <w:szCs w:val="22"/>
          <w:lang w:val="en-US"/>
        </w:rPr>
        <w:t xml:space="preserve"> and if patients are t</w:t>
      </w:r>
      <w:r>
        <w:rPr>
          <w:rFonts w:ascii="Arial" w:hAnsi="Arial" w:cs="Arial"/>
          <w:sz w:val="22"/>
          <w:szCs w:val="22"/>
          <w:lang w:val="en-US"/>
        </w:rPr>
        <w:t>o be contacted during the visit</w:t>
      </w:r>
    </w:p>
    <w:p w14:paraId="26951A95" w14:textId="77777777" w:rsidR="00286DF9" w:rsidRPr="00077F82" w:rsidRDefault="00286DF9" w:rsidP="00077F82">
      <w:pPr>
        <w:rPr>
          <w:rFonts w:ascii="Arial" w:hAnsi="Arial" w:cs="Arial"/>
          <w:sz w:val="22"/>
          <w:szCs w:val="22"/>
          <w:lang w:val="en-US"/>
        </w:rPr>
      </w:pPr>
    </w:p>
    <w:p w14:paraId="38B368A9" w14:textId="43E6E2A0" w:rsidR="005B0DE9" w:rsidRDefault="005B0DE9" w:rsidP="002624B0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  <w:lang w:val="en-US"/>
        </w:rPr>
      </w:pPr>
      <w:r w:rsidRPr="00A96691">
        <w:rPr>
          <w:rFonts w:ascii="Arial" w:hAnsi="Arial" w:cs="Arial"/>
          <w:sz w:val="22"/>
          <w:szCs w:val="22"/>
          <w:lang w:val="en-US"/>
        </w:rPr>
        <w:t xml:space="preserve">The </w:t>
      </w:r>
      <w:r w:rsidR="006731F9">
        <w:rPr>
          <w:rFonts w:ascii="Arial" w:hAnsi="Arial" w:cs="Arial"/>
          <w:sz w:val="22"/>
          <w:szCs w:val="22"/>
          <w:lang w:val="en-US"/>
        </w:rPr>
        <w:t>escort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is to ensure that no visitors enter clinical areas where there may be intimate examinations or procedures taking place</w:t>
      </w:r>
      <w:r w:rsidR="002F4AA0">
        <w:rPr>
          <w:rFonts w:ascii="Arial" w:hAnsi="Arial" w:cs="Arial"/>
          <w:sz w:val="22"/>
          <w:szCs w:val="22"/>
          <w:lang w:val="en-US"/>
        </w:rPr>
        <w:t>. T</w:t>
      </w:r>
      <w:r w:rsidR="001D24C0" w:rsidRPr="00A96691">
        <w:rPr>
          <w:rFonts w:ascii="Arial" w:hAnsi="Arial" w:cs="Arial"/>
          <w:sz w:val="22"/>
          <w:szCs w:val="22"/>
          <w:lang w:val="en-US"/>
        </w:rPr>
        <w:t xml:space="preserve">his protects and promotes the privacy, </w:t>
      </w:r>
      <w:proofErr w:type="gramStart"/>
      <w:r w:rsidR="008609D6">
        <w:rPr>
          <w:rFonts w:ascii="Arial" w:hAnsi="Arial" w:cs="Arial"/>
          <w:sz w:val="22"/>
          <w:szCs w:val="22"/>
          <w:lang w:val="en-US"/>
        </w:rPr>
        <w:t>dignity</w:t>
      </w:r>
      <w:proofErr w:type="gramEnd"/>
      <w:r w:rsidR="008609D6">
        <w:rPr>
          <w:rFonts w:ascii="Arial" w:hAnsi="Arial" w:cs="Arial"/>
          <w:sz w:val="22"/>
          <w:szCs w:val="22"/>
          <w:lang w:val="en-US"/>
        </w:rPr>
        <w:t xml:space="preserve"> and respect of patients</w:t>
      </w:r>
    </w:p>
    <w:p w14:paraId="0B90FFA7" w14:textId="77777777" w:rsidR="00286DF9" w:rsidRPr="00077F82" w:rsidRDefault="00286DF9" w:rsidP="00077F82">
      <w:pPr>
        <w:rPr>
          <w:rFonts w:ascii="Arial" w:hAnsi="Arial" w:cs="Arial"/>
          <w:sz w:val="22"/>
          <w:szCs w:val="22"/>
          <w:lang w:val="en-US"/>
        </w:rPr>
      </w:pPr>
    </w:p>
    <w:p w14:paraId="42284C68" w14:textId="008432E5" w:rsidR="005B0DE9" w:rsidRPr="00A96691" w:rsidRDefault="001D24C0" w:rsidP="002624B0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  <w:lang w:val="en-US"/>
        </w:rPr>
      </w:pPr>
      <w:r w:rsidRPr="00A96691">
        <w:rPr>
          <w:rFonts w:ascii="Arial" w:hAnsi="Arial" w:cs="Arial"/>
          <w:sz w:val="22"/>
          <w:szCs w:val="22"/>
          <w:lang w:val="en-US"/>
        </w:rPr>
        <w:t xml:space="preserve">The person arranging the visit must ensure </w:t>
      </w:r>
      <w:r w:rsidR="008609D6">
        <w:rPr>
          <w:rFonts w:ascii="Arial" w:hAnsi="Arial" w:cs="Arial"/>
          <w:sz w:val="22"/>
          <w:szCs w:val="22"/>
          <w:lang w:val="en-US"/>
        </w:rPr>
        <w:t xml:space="preserve">that </w:t>
      </w:r>
      <w:r w:rsidRPr="00A96691">
        <w:rPr>
          <w:rFonts w:ascii="Arial" w:hAnsi="Arial" w:cs="Arial"/>
          <w:sz w:val="22"/>
          <w:szCs w:val="22"/>
          <w:lang w:val="en-US"/>
        </w:rPr>
        <w:t>there is sufficient time for the practice team to a</w:t>
      </w:r>
      <w:r w:rsidR="00446B36">
        <w:rPr>
          <w:rFonts w:ascii="Arial" w:hAnsi="Arial" w:cs="Arial"/>
          <w:sz w:val="22"/>
          <w:szCs w:val="22"/>
          <w:lang w:val="en-US"/>
        </w:rPr>
        <w:t>dvise patients of the visit and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offer patients the opportunity to decline to interact with th</w:t>
      </w:r>
      <w:r w:rsidR="00446B36">
        <w:rPr>
          <w:rFonts w:ascii="Arial" w:hAnsi="Arial" w:cs="Arial"/>
          <w:sz w:val="22"/>
          <w:szCs w:val="22"/>
          <w:lang w:val="en-US"/>
        </w:rPr>
        <w:t>e visitor(s)</w:t>
      </w:r>
    </w:p>
    <w:p w14:paraId="5406862B" w14:textId="77777777" w:rsidR="00286DF9" w:rsidRDefault="00286DF9" w:rsidP="00077F82">
      <w:pPr>
        <w:pStyle w:val="ListParagraph"/>
        <w:rPr>
          <w:rFonts w:ascii="Arial" w:hAnsi="Arial" w:cs="Arial"/>
          <w:sz w:val="22"/>
          <w:szCs w:val="22"/>
          <w:lang w:val="en-US"/>
        </w:rPr>
      </w:pPr>
    </w:p>
    <w:p w14:paraId="14DDF59F" w14:textId="4F5C1F03" w:rsidR="001D24C0" w:rsidRDefault="001D24C0" w:rsidP="002624B0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  <w:lang w:val="en-US"/>
        </w:rPr>
      </w:pPr>
      <w:r w:rsidRPr="00A96691">
        <w:rPr>
          <w:rFonts w:ascii="Arial" w:hAnsi="Arial" w:cs="Arial"/>
          <w:sz w:val="22"/>
          <w:szCs w:val="22"/>
          <w:lang w:val="en-US"/>
        </w:rPr>
        <w:t xml:space="preserve">Given the diverse nature of the patient population, some patients may not understand or </w:t>
      </w:r>
      <w:r w:rsidR="00446B36">
        <w:rPr>
          <w:rFonts w:ascii="Arial" w:hAnsi="Arial" w:cs="Arial"/>
          <w:sz w:val="22"/>
          <w:szCs w:val="22"/>
          <w:lang w:val="en-US"/>
        </w:rPr>
        <w:t xml:space="preserve">may 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become confused as to why visitors or guests (including VIPs) are present. To </w:t>
      </w:r>
      <w:proofErr w:type="spellStart"/>
      <w:r w:rsidRPr="00A96691">
        <w:rPr>
          <w:rFonts w:ascii="Arial" w:hAnsi="Arial" w:cs="Arial"/>
          <w:sz w:val="22"/>
          <w:szCs w:val="22"/>
          <w:lang w:val="en-US"/>
        </w:rPr>
        <w:t>minimise</w:t>
      </w:r>
      <w:proofErr w:type="spellEnd"/>
      <w:r w:rsidRPr="00A96691">
        <w:rPr>
          <w:rFonts w:ascii="Arial" w:hAnsi="Arial" w:cs="Arial"/>
          <w:sz w:val="22"/>
          <w:szCs w:val="22"/>
          <w:lang w:val="en-US"/>
        </w:rPr>
        <w:t xml:space="preserve"> any confusion or distress, such patients as well as the visitor(s) </w:t>
      </w:r>
      <w:r w:rsidR="00446B36">
        <w:rPr>
          <w:rFonts w:ascii="Arial" w:hAnsi="Arial" w:cs="Arial"/>
          <w:sz w:val="22"/>
          <w:szCs w:val="22"/>
          <w:lang w:val="en-US"/>
        </w:rPr>
        <w:t>are to be offered a</w:t>
      </w:r>
      <w:r w:rsidR="006731F9">
        <w:rPr>
          <w:rFonts w:ascii="Arial" w:hAnsi="Arial" w:cs="Arial"/>
          <w:sz w:val="22"/>
          <w:szCs w:val="22"/>
          <w:lang w:val="en-US"/>
        </w:rPr>
        <w:t>n escort</w:t>
      </w:r>
    </w:p>
    <w:p w14:paraId="1C1EA762" w14:textId="77777777" w:rsidR="00BB3FD8" w:rsidRPr="00077F82" w:rsidRDefault="00BB3FD8" w:rsidP="00077F82">
      <w:pPr>
        <w:rPr>
          <w:rFonts w:ascii="Arial" w:hAnsi="Arial" w:cs="Arial"/>
          <w:sz w:val="22"/>
          <w:szCs w:val="22"/>
          <w:lang w:val="en-US"/>
        </w:rPr>
      </w:pPr>
    </w:p>
    <w:p w14:paraId="35075413" w14:textId="65899B47" w:rsidR="001D24C0" w:rsidRPr="00A96691" w:rsidRDefault="001D24C0" w:rsidP="002624B0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  <w:lang w:val="en-US"/>
        </w:rPr>
      </w:pPr>
      <w:r w:rsidRPr="00A96691">
        <w:rPr>
          <w:rFonts w:ascii="Arial" w:hAnsi="Arial" w:cs="Arial"/>
          <w:sz w:val="22"/>
          <w:szCs w:val="22"/>
          <w:lang w:val="en-US"/>
        </w:rPr>
        <w:t xml:space="preserve">The person arranging the visit must ensure </w:t>
      </w:r>
      <w:r w:rsidR="00446B36">
        <w:rPr>
          <w:rFonts w:ascii="Arial" w:hAnsi="Arial" w:cs="Arial"/>
          <w:sz w:val="22"/>
          <w:szCs w:val="22"/>
          <w:lang w:val="en-US"/>
        </w:rPr>
        <w:t>that the visitor(s) has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produce</w:t>
      </w:r>
      <w:r w:rsidR="00446B36">
        <w:rPr>
          <w:rFonts w:ascii="Arial" w:hAnsi="Arial" w:cs="Arial"/>
          <w:sz w:val="22"/>
          <w:szCs w:val="22"/>
          <w:lang w:val="en-US"/>
        </w:rPr>
        <w:t>d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photographic ID prior to the visit taking place</w:t>
      </w:r>
    </w:p>
    <w:p w14:paraId="167785B1" w14:textId="77777777" w:rsidR="00286DF9" w:rsidRDefault="00286DF9" w:rsidP="00077F82">
      <w:pPr>
        <w:pStyle w:val="ListParagraph"/>
        <w:rPr>
          <w:rFonts w:ascii="Arial" w:hAnsi="Arial" w:cs="Arial"/>
          <w:sz w:val="22"/>
          <w:szCs w:val="22"/>
          <w:lang w:val="en-US"/>
        </w:rPr>
      </w:pPr>
    </w:p>
    <w:p w14:paraId="67DF4338" w14:textId="19561530" w:rsidR="001D24C0" w:rsidRPr="00A96691" w:rsidRDefault="001D24C0" w:rsidP="002624B0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  <w:lang w:val="en-US"/>
        </w:rPr>
      </w:pPr>
      <w:r w:rsidRPr="00A96691">
        <w:rPr>
          <w:rFonts w:ascii="Arial" w:hAnsi="Arial" w:cs="Arial"/>
          <w:sz w:val="22"/>
          <w:szCs w:val="22"/>
          <w:lang w:val="en-US"/>
        </w:rPr>
        <w:t xml:space="preserve">The </w:t>
      </w:r>
      <w:r w:rsidR="006731F9">
        <w:rPr>
          <w:rFonts w:ascii="Arial" w:hAnsi="Arial" w:cs="Arial"/>
          <w:sz w:val="22"/>
          <w:szCs w:val="22"/>
          <w:lang w:val="en-US"/>
        </w:rPr>
        <w:t>escort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is to </w:t>
      </w:r>
      <w:proofErr w:type="gramStart"/>
      <w:r w:rsidRPr="00A96691">
        <w:rPr>
          <w:rFonts w:ascii="Arial" w:hAnsi="Arial" w:cs="Arial"/>
          <w:sz w:val="22"/>
          <w:szCs w:val="22"/>
          <w:lang w:val="en-US"/>
        </w:rPr>
        <w:t>accept responsibility for the visitor(s) at all times</w:t>
      </w:r>
      <w:proofErr w:type="gramEnd"/>
      <w:r w:rsidRPr="00A96691">
        <w:rPr>
          <w:rFonts w:ascii="Arial" w:hAnsi="Arial" w:cs="Arial"/>
          <w:sz w:val="22"/>
          <w:szCs w:val="22"/>
          <w:lang w:val="en-US"/>
        </w:rPr>
        <w:t>. They must also be prepared to c</w:t>
      </w:r>
      <w:r w:rsidR="003061E8">
        <w:rPr>
          <w:rFonts w:ascii="Arial" w:hAnsi="Arial" w:cs="Arial"/>
          <w:sz w:val="22"/>
          <w:szCs w:val="22"/>
          <w:lang w:val="en-US"/>
        </w:rPr>
        <w:t>hallenge any unac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ceptable or inappropriate </w:t>
      </w:r>
      <w:proofErr w:type="spellStart"/>
      <w:r w:rsidRPr="00A96691">
        <w:rPr>
          <w:rFonts w:ascii="Arial" w:hAnsi="Arial" w:cs="Arial"/>
          <w:sz w:val="22"/>
          <w:szCs w:val="22"/>
          <w:lang w:val="en-US"/>
        </w:rPr>
        <w:t>behaviour</w:t>
      </w:r>
      <w:proofErr w:type="spellEnd"/>
      <w:r w:rsidRPr="00A96691">
        <w:rPr>
          <w:rFonts w:ascii="Arial" w:hAnsi="Arial" w:cs="Arial"/>
          <w:sz w:val="22"/>
          <w:szCs w:val="22"/>
          <w:lang w:val="en-US"/>
        </w:rPr>
        <w:t>, re</w:t>
      </w:r>
      <w:r w:rsidR="003061E8">
        <w:rPr>
          <w:rFonts w:ascii="Arial" w:hAnsi="Arial" w:cs="Arial"/>
          <w:sz w:val="22"/>
          <w:szCs w:val="22"/>
          <w:lang w:val="en-US"/>
        </w:rPr>
        <w:t>porting such incidence</w:t>
      </w:r>
      <w:r w:rsidR="00EB4939">
        <w:rPr>
          <w:rFonts w:ascii="Arial" w:hAnsi="Arial" w:cs="Arial"/>
          <w:sz w:val="22"/>
          <w:szCs w:val="22"/>
          <w:lang w:val="en-US"/>
        </w:rPr>
        <w:t>s to the practice manager immediately</w:t>
      </w:r>
    </w:p>
    <w:p w14:paraId="684D35ED" w14:textId="77777777" w:rsidR="00286DF9" w:rsidRDefault="00286DF9" w:rsidP="00077F82">
      <w:pPr>
        <w:pStyle w:val="ListParagraph"/>
        <w:rPr>
          <w:rFonts w:ascii="Arial" w:hAnsi="Arial" w:cs="Arial"/>
          <w:sz w:val="22"/>
          <w:szCs w:val="22"/>
          <w:lang w:val="en-US"/>
        </w:rPr>
      </w:pPr>
    </w:p>
    <w:p w14:paraId="0271116C" w14:textId="342A7A63" w:rsidR="001D24C0" w:rsidRPr="00A96691" w:rsidRDefault="001D24C0" w:rsidP="002624B0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  <w:lang w:val="en-US"/>
        </w:rPr>
      </w:pPr>
      <w:r w:rsidRPr="00A96691">
        <w:rPr>
          <w:rFonts w:ascii="Arial" w:hAnsi="Arial" w:cs="Arial"/>
          <w:sz w:val="22"/>
          <w:szCs w:val="22"/>
          <w:lang w:val="en-US"/>
        </w:rPr>
        <w:t xml:space="preserve">The </w:t>
      </w:r>
      <w:r w:rsidR="006731F9">
        <w:rPr>
          <w:rFonts w:ascii="Arial" w:hAnsi="Arial" w:cs="Arial"/>
          <w:sz w:val="22"/>
          <w:szCs w:val="22"/>
          <w:lang w:val="en-US"/>
        </w:rPr>
        <w:t>escort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must ensure </w:t>
      </w:r>
      <w:r w:rsidR="003061E8">
        <w:rPr>
          <w:rFonts w:ascii="Arial" w:hAnsi="Arial" w:cs="Arial"/>
          <w:sz w:val="22"/>
          <w:szCs w:val="22"/>
          <w:lang w:val="en-US"/>
        </w:rPr>
        <w:t xml:space="preserve">that </w:t>
      </w:r>
      <w:r w:rsidRPr="00A96691">
        <w:rPr>
          <w:rFonts w:ascii="Arial" w:hAnsi="Arial" w:cs="Arial"/>
          <w:sz w:val="22"/>
          <w:szCs w:val="22"/>
          <w:lang w:val="en-US"/>
        </w:rPr>
        <w:t>no p</w:t>
      </w:r>
      <w:r w:rsidR="003061E8">
        <w:rPr>
          <w:rFonts w:ascii="Arial" w:hAnsi="Arial" w:cs="Arial"/>
          <w:sz w:val="22"/>
          <w:szCs w:val="22"/>
          <w:lang w:val="en-US"/>
        </w:rPr>
        <w:t>atient records or other patient-</w:t>
      </w:r>
      <w:r w:rsidRPr="00A96691">
        <w:rPr>
          <w:rFonts w:ascii="Arial" w:hAnsi="Arial" w:cs="Arial"/>
          <w:sz w:val="22"/>
          <w:szCs w:val="22"/>
          <w:lang w:val="en-US"/>
        </w:rPr>
        <w:t>iden</w:t>
      </w:r>
      <w:r w:rsidR="00BB22C3">
        <w:rPr>
          <w:rFonts w:ascii="Arial" w:hAnsi="Arial" w:cs="Arial"/>
          <w:sz w:val="22"/>
          <w:szCs w:val="22"/>
          <w:lang w:val="en-US"/>
        </w:rPr>
        <w:t>ti</w:t>
      </w:r>
      <w:r w:rsidRPr="00A96691">
        <w:rPr>
          <w:rFonts w:ascii="Arial" w:hAnsi="Arial" w:cs="Arial"/>
          <w:sz w:val="22"/>
          <w:szCs w:val="22"/>
          <w:lang w:val="en-US"/>
        </w:rPr>
        <w:t>fiable information</w:t>
      </w:r>
      <w:r w:rsidR="00B63CCD">
        <w:rPr>
          <w:rFonts w:ascii="Arial" w:hAnsi="Arial" w:cs="Arial"/>
          <w:sz w:val="22"/>
          <w:szCs w:val="22"/>
          <w:lang w:val="en-US"/>
        </w:rPr>
        <w:t xml:space="preserve"> are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disclosed to the visitor(s). </w:t>
      </w:r>
      <w:r w:rsidR="006731F9">
        <w:rPr>
          <w:rFonts w:ascii="Arial" w:hAnsi="Arial" w:cs="Arial"/>
          <w:sz w:val="22"/>
          <w:szCs w:val="22"/>
          <w:lang w:val="en-US"/>
        </w:rPr>
        <w:t>Escort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s are to ensure </w:t>
      </w:r>
      <w:r w:rsidR="006D37A8">
        <w:rPr>
          <w:rFonts w:ascii="Arial" w:hAnsi="Arial" w:cs="Arial"/>
          <w:sz w:val="22"/>
          <w:szCs w:val="22"/>
          <w:lang w:val="en-US"/>
        </w:rPr>
        <w:t>that the visitor(s) is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aware of the need to retain confidentiality should they overhear clinical information being discussed.</w:t>
      </w:r>
      <w:r w:rsidR="00701553">
        <w:rPr>
          <w:rFonts w:ascii="Arial" w:hAnsi="Arial" w:cs="Arial"/>
          <w:sz w:val="22"/>
          <w:szCs w:val="22"/>
          <w:lang w:val="en-US"/>
        </w:rPr>
        <w:t xml:space="preserve"> 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Any breaches of confidentiality are to </w:t>
      </w:r>
      <w:r w:rsidR="006D37A8">
        <w:rPr>
          <w:rFonts w:ascii="Arial" w:hAnsi="Arial" w:cs="Arial"/>
          <w:sz w:val="22"/>
          <w:szCs w:val="22"/>
          <w:lang w:val="en-US"/>
        </w:rPr>
        <w:t>be reported immediately to the practice m</w:t>
      </w:r>
      <w:r w:rsidRPr="00A96691">
        <w:rPr>
          <w:rFonts w:ascii="Arial" w:hAnsi="Arial" w:cs="Arial"/>
          <w:sz w:val="22"/>
          <w:szCs w:val="22"/>
          <w:lang w:val="en-US"/>
        </w:rPr>
        <w:t>anager</w:t>
      </w:r>
    </w:p>
    <w:p w14:paraId="1D2759A3" w14:textId="77777777" w:rsidR="00286DF9" w:rsidRDefault="00286DF9" w:rsidP="00077F82">
      <w:pPr>
        <w:pStyle w:val="ListParagraph"/>
        <w:rPr>
          <w:rFonts w:ascii="Arial" w:hAnsi="Arial" w:cs="Arial"/>
          <w:sz w:val="22"/>
          <w:szCs w:val="22"/>
          <w:lang w:val="en-US"/>
        </w:rPr>
      </w:pPr>
    </w:p>
    <w:p w14:paraId="0C2BB40C" w14:textId="7D88F0F2" w:rsidR="001D24C0" w:rsidRPr="00A96691" w:rsidRDefault="001D24C0" w:rsidP="002624B0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  <w:lang w:val="en-US"/>
        </w:rPr>
      </w:pPr>
      <w:r w:rsidRPr="00A96691">
        <w:rPr>
          <w:rFonts w:ascii="Arial" w:hAnsi="Arial" w:cs="Arial"/>
          <w:sz w:val="22"/>
          <w:szCs w:val="22"/>
          <w:lang w:val="en-US"/>
        </w:rPr>
        <w:t xml:space="preserve">If media interest is likely, the </w:t>
      </w:r>
      <w:r w:rsidR="006731F9">
        <w:rPr>
          <w:rFonts w:ascii="Arial" w:hAnsi="Arial" w:cs="Arial"/>
          <w:sz w:val="22"/>
          <w:szCs w:val="22"/>
          <w:lang w:val="en-US"/>
        </w:rPr>
        <w:t>practice manager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is to inform </w:t>
      </w:r>
      <w:r w:rsidR="00D703FD">
        <w:rPr>
          <w:rFonts w:ascii="Arial" w:hAnsi="Arial" w:cs="Arial"/>
          <w:sz w:val="22"/>
          <w:szCs w:val="22"/>
          <w:lang w:val="en-US"/>
        </w:rPr>
        <w:t xml:space="preserve">Devon </w:t>
      </w:r>
      <w:r w:rsidR="009807BB">
        <w:rPr>
          <w:rFonts w:ascii="Arial" w:hAnsi="Arial" w:cs="Arial"/>
          <w:sz w:val="22"/>
          <w:szCs w:val="22"/>
          <w:lang w:val="en-US"/>
        </w:rPr>
        <w:t>ICB</w:t>
      </w:r>
      <w:r w:rsidR="006D37A8">
        <w:rPr>
          <w:rFonts w:ascii="Arial" w:hAnsi="Arial" w:cs="Arial"/>
          <w:sz w:val="22"/>
          <w:szCs w:val="22"/>
          <w:lang w:val="en-US"/>
        </w:rPr>
        <w:t>,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</w:t>
      </w:r>
      <w:r w:rsidR="00652704" w:rsidRPr="00A96691">
        <w:rPr>
          <w:rFonts w:ascii="Arial" w:hAnsi="Arial" w:cs="Arial"/>
          <w:sz w:val="22"/>
          <w:szCs w:val="22"/>
          <w:lang w:val="en-US"/>
        </w:rPr>
        <w:t>reque</w:t>
      </w:r>
      <w:r w:rsidR="006D37A8">
        <w:rPr>
          <w:rFonts w:ascii="Arial" w:hAnsi="Arial" w:cs="Arial"/>
          <w:sz w:val="22"/>
          <w:szCs w:val="22"/>
          <w:lang w:val="en-US"/>
        </w:rPr>
        <w:t>s</w:t>
      </w:r>
      <w:r w:rsidR="00652704" w:rsidRPr="00A96691">
        <w:rPr>
          <w:rFonts w:ascii="Arial" w:hAnsi="Arial" w:cs="Arial"/>
          <w:sz w:val="22"/>
          <w:szCs w:val="22"/>
          <w:lang w:val="en-US"/>
        </w:rPr>
        <w:t xml:space="preserve">ting </w:t>
      </w:r>
      <w:r w:rsidR="006D37A8">
        <w:rPr>
          <w:rFonts w:ascii="Arial" w:hAnsi="Arial" w:cs="Arial"/>
          <w:sz w:val="22"/>
          <w:szCs w:val="22"/>
          <w:lang w:val="en-US"/>
        </w:rPr>
        <w:t xml:space="preserve">that </w:t>
      </w:r>
      <w:r w:rsidR="00652704" w:rsidRPr="00A96691">
        <w:rPr>
          <w:rFonts w:ascii="Arial" w:hAnsi="Arial" w:cs="Arial"/>
          <w:sz w:val="22"/>
          <w:szCs w:val="22"/>
          <w:lang w:val="en-US"/>
        </w:rPr>
        <w:t>the communication team provide</w:t>
      </w:r>
      <w:r w:rsidR="006D37A8">
        <w:rPr>
          <w:rFonts w:ascii="Arial" w:hAnsi="Arial" w:cs="Arial"/>
          <w:sz w:val="22"/>
          <w:szCs w:val="22"/>
          <w:lang w:val="en-US"/>
        </w:rPr>
        <w:t>s guidance</w:t>
      </w:r>
    </w:p>
    <w:p w14:paraId="5214D7F0" w14:textId="77777777" w:rsidR="00286DF9" w:rsidRDefault="00286DF9" w:rsidP="00077F82">
      <w:pPr>
        <w:pStyle w:val="ListParagraph"/>
        <w:rPr>
          <w:rFonts w:ascii="Arial" w:hAnsi="Arial" w:cs="Arial"/>
          <w:sz w:val="22"/>
          <w:szCs w:val="22"/>
          <w:lang w:val="en-US"/>
        </w:rPr>
      </w:pPr>
    </w:p>
    <w:p w14:paraId="7C8484FB" w14:textId="1D99F050" w:rsidR="001D24C0" w:rsidRDefault="001D24C0" w:rsidP="002624B0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  <w:lang w:val="en-US"/>
        </w:rPr>
      </w:pPr>
      <w:r w:rsidRPr="00A96691">
        <w:rPr>
          <w:rFonts w:ascii="Arial" w:hAnsi="Arial" w:cs="Arial"/>
          <w:sz w:val="22"/>
          <w:szCs w:val="22"/>
          <w:lang w:val="en-US"/>
        </w:rPr>
        <w:t xml:space="preserve">Under no circumstances is the </w:t>
      </w:r>
      <w:r w:rsidR="006731F9">
        <w:rPr>
          <w:rFonts w:ascii="Arial" w:hAnsi="Arial" w:cs="Arial"/>
          <w:sz w:val="22"/>
          <w:szCs w:val="22"/>
          <w:lang w:val="en-US"/>
        </w:rPr>
        <w:t>escort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to leave the visitor(s) al</w:t>
      </w:r>
      <w:r w:rsidR="006D37A8">
        <w:rPr>
          <w:rFonts w:ascii="Arial" w:hAnsi="Arial" w:cs="Arial"/>
          <w:sz w:val="22"/>
          <w:szCs w:val="22"/>
          <w:lang w:val="en-US"/>
        </w:rPr>
        <w:t>one with any patient or patient-</w:t>
      </w:r>
      <w:r w:rsidRPr="00A96691">
        <w:rPr>
          <w:rFonts w:ascii="Arial" w:hAnsi="Arial" w:cs="Arial"/>
          <w:sz w:val="22"/>
          <w:szCs w:val="22"/>
          <w:lang w:val="en-US"/>
        </w:rPr>
        <w:t>identifiable information</w:t>
      </w:r>
      <w:r w:rsidR="002F4AA0">
        <w:rPr>
          <w:rFonts w:ascii="Arial" w:hAnsi="Arial" w:cs="Arial"/>
          <w:sz w:val="22"/>
          <w:szCs w:val="22"/>
          <w:lang w:val="en-US"/>
        </w:rPr>
        <w:t>. T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his </w:t>
      </w:r>
      <w:r w:rsidR="006D37A8">
        <w:rPr>
          <w:rFonts w:ascii="Arial" w:hAnsi="Arial" w:cs="Arial"/>
          <w:sz w:val="22"/>
          <w:szCs w:val="22"/>
          <w:lang w:val="en-US"/>
        </w:rPr>
        <w:t xml:space="preserve">is to 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ensure </w:t>
      </w:r>
      <w:r w:rsidR="006D37A8">
        <w:rPr>
          <w:rFonts w:ascii="Arial" w:hAnsi="Arial" w:cs="Arial"/>
          <w:sz w:val="22"/>
          <w:szCs w:val="22"/>
          <w:lang w:val="en-US"/>
        </w:rPr>
        <w:t xml:space="preserve">that </w:t>
      </w:r>
      <w:r w:rsidRPr="00A96691">
        <w:rPr>
          <w:rFonts w:ascii="Arial" w:hAnsi="Arial" w:cs="Arial"/>
          <w:sz w:val="22"/>
          <w:szCs w:val="22"/>
          <w:lang w:val="en-US"/>
        </w:rPr>
        <w:t>both the patient and visitor(s) are app</w:t>
      </w:r>
      <w:r w:rsidR="006D37A8">
        <w:rPr>
          <w:rFonts w:ascii="Arial" w:hAnsi="Arial" w:cs="Arial"/>
          <w:sz w:val="22"/>
          <w:szCs w:val="22"/>
          <w:lang w:val="en-US"/>
        </w:rPr>
        <w:t>ropriately protected</w:t>
      </w:r>
    </w:p>
    <w:p w14:paraId="14323E2F" w14:textId="77777777" w:rsidR="009807BB" w:rsidRPr="009807BB" w:rsidRDefault="009807BB" w:rsidP="009807BB">
      <w:pPr>
        <w:pStyle w:val="ListParagraph"/>
        <w:rPr>
          <w:rFonts w:ascii="Arial" w:hAnsi="Arial" w:cs="Arial"/>
          <w:sz w:val="22"/>
          <w:szCs w:val="22"/>
          <w:lang w:val="en-US"/>
        </w:rPr>
      </w:pPr>
    </w:p>
    <w:p w14:paraId="4F265A1A" w14:textId="003FAB09" w:rsidR="009807BB" w:rsidRPr="000858D5" w:rsidRDefault="009807BB" w:rsidP="009807BB">
      <w:pPr>
        <w:pStyle w:val="Heading1"/>
        <w:keepLines/>
        <w:pBdr>
          <w:bottom w:val="single" w:sz="4" w:space="1" w:color="595959" w:themeColor="text1" w:themeTint="A6"/>
        </w:pBdr>
        <w:spacing w:before="120" w:after="0" w:line="259" w:lineRule="auto"/>
        <w:ind w:left="431" w:hanging="431"/>
        <w:rPr>
          <w:sz w:val="28"/>
          <w:szCs w:val="28"/>
        </w:rPr>
      </w:pPr>
      <w:bookmarkStart w:id="48" w:name="_Toc112246545"/>
      <w:r>
        <w:rPr>
          <w:sz w:val="28"/>
          <w:szCs w:val="28"/>
        </w:rPr>
        <w:t>Summary</w:t>
      </w:r>
      <w:bookmarkEnd w:id="48"/>
    </w:p>
    <w:p w14:paraId="0FF162E0" w14:textId="77777777" w:rsidR="003B55E8" w:rsidRDefault="003B55E8" w:rsidP="000114A0">
      <w:pPr>
        <w:rPr>
          <w:lang w:val="en-US"/>
        </w:rPr>
      </w:pPr>
    </w:p>
    <w:p w14:paraId="0D84BED1" w14:textId="2E0C222E" w:rsidR="002624B0" w:rsidRPr="00AF101E" w:rsidRDefault="000114A0" w:rsidP="000114A0">
      <w:pPr>
        <w:rPr>
          <w:rFonts w:ascii="Arial" w:hAnsi="Arial" w:cs="Arial"/>
          <w:sz w:val="22"/>
          <w:szCs w:val="22"/>
          <w:lang w:eastAsia="en-GB"/>
        </w:rPr>
      </w:pPr>
      <w:r w:rsidRPr="00AF101E">
        <w:rPr>
          <w:rFonts w:ascii="Arial" w:hAnsi="Arial" w:cs="Arial"/>
          <w:sz w:val="22"/>
          <w:szCs w:val="22"/>
          <w:lang w:eastAsia="en-GB"/>
        </w:rPr>
        <w:lastRenderedPageBreak/>
        <w:t>The relationship between the clinician and patient is based on trust and cha</w:t>
      </w:r>
      <w:r w:rsidR="00E7793A" w:rsidRPr="00AF101E">
        <w:rPr>
          <w:rFonts w:ascii="Arial" w:hAnsi="Arial" w:cs="Arial"/>
          <w:sz w:val="22"/>
          <w:szCs w:val="22"/>
          <w:lang w:eastAsia="en-GB"/>
        </w:rPr>
        <w:t xml:space="preserve">perones are a safeguard for </w:t>
      </w:r>
      <w:r w:rsidRPr="00AF101E">
        <w:rPr>
          <w:rFonts w:ascii="Arial" w:hAnsi="Arial" w:cs="Arial"/>
          <w:sz w:val="22"/>
          <w:szCs w:val="22"/>
          <w:lang w:eastAsia="en-GB"/>
        </w:rPr>
        <w:t xml:space="preserve">both parties at </w:t>
      </w:r>
      <w:r w:rsidR="00D703FD">
        <w:rPr>
          <w:rFonts w:ascii="Arial" w:hAnsi="Arial" w:cs="Arial"/>
          <w:sz w:val="22"/>
          <w:szCs w:val="22"/>
        </w:rPr>
        <w:t>Knowle House and Tamerton Surgery.</w:t>
      </w:r>
    </w:p>
    <w:p w14:paraId="636853CD" w14:textId="77777777" w:rsidR="002624B0" w:rsidRPr="00AF101E" w:rsidRDefault="002624B0" w:rsidP="000114A0">
      <w:pPr>
        <w:rPr>
          <w:rFonts w:ascii="Arial" w:hAnsi="Arial" w:cs="Arial"/>
          <w:sz w:val="22"/>
          <w:szCs w:val="22"/>
          <w:lang w:eastAsia="en-GB"/>
        </w:rPr>
      </w:pPr>
    </w:p>
    <w:p w14:paraId="3153F30C" w14:textId="38991285" w:rsidR="000114A0" w:rsidRPr="00AF101E" w:rsidRDefault="000114A0" w:rsidP="000114A0">
      <w:pPr>
        <w:rPr>
          <w:rFonts w:ascii="Arial" w:hAnsi="Arial" w:cs="Arial"/>
          <w:sz w:val="22"/>
          <w:szCs w:val="22"/>
          <w:lang w:eastAsia="en-GB"/>
        </w:rPr>
      </w:pPr>
      <w:r w:rsidRPr="00AF101E">
        <w:rPr>
          <w:rFonts w:ascii="Arial" w:hAnsi="Arial" w:cs="Arial"/>
          <w:sz w:val="22"/>
          <w:szCs w:val="22"/>
          <w:lang w:eastAsia="en-GB"/>
        </w:rPr>
        <w:t>The role of a chaperone is vital in maintaining a good standard of practice during c</w:t>
      </w:r>
      <w:r w:rsidR="00E7793A" w:rsidRPr="00AF101E">
        <w:rPr>
          <w:rFonts w:ascii="Arial" w:hAnsi="Arial" w:cs="Arial"/>
          <w:sz w:val="22"/>
          <w:szCs w:val="22"/>
          <w:lang w:eastAsia="en-GB"/>
        </w:rPr>
        <w:t xml:space="preserve">onsultations and examinations. </w:t>
      </w:r>
      <w:r w:rsidRPr="00AF101E">
        <w:rPr>
          <w:rFonts w:ascii="Arial" w:hAnsi="Arial" w:cs="Arial"/>
          <w:sz w:val="22"/>
          <w:szCs w:val="22"/>
          <w:lang w:eastAsia="en-GB"/>
        </w:rPr>
        <w:t xml:space="preserve">Regular training for staff and raising patient awareness will ensure </w:t>
      </w:r>
      <w:r w:rsidR="00E7793A" w:rsidRPr="00AF101E">
        <w:rPr>
          <w:rFonts w:ascii="Arial" w:hAnsi="Arial" w:cs="Arial"/>
          <w:sz w:val="22"/>
          <w:szCs w:val="22"/>
          <w:lang w:eastAsia="en-GB"/>
        </w:rPr>
        <w:t xml:space="preserve">that </w:t>
      </w:r>
      <w:r w:rsidRPr="00AF101E">
        <w:rPr>
          <w:rFonts w:ascii="Arial" w:hAnsi="Arial" w:cs="Arial"/>
          <w:sz w:val="22"/>
          <w:szCs w:val="22"/>
          <w:lang w:eastAsia="en-GB"/>
        </w:rPr>
        <w:t xml:space="preserve">this policy is maintained.    </w:t>
      </w:r>
    </w:p>
    <w:p w14:paraId="7C9FEDD5" w14:textId="77777777" w:rsidR="000114A0" w:rsidRPr="00A96691" w:rsidRDefault="000114A0" w:rsidP="000114A0">
      <w:pPr>
        <w:rPr>
          <w:rFonts w:ascii="Arial" w:hAnsi="Arial" w:cs="Arial"/>
          <w:color w:val="000000" w:themeColor="text1"/>
          <w:sz w:val="22"/>
          <w:szCs w:val="22"/>
          <w:lang w:eastAsia="en-GB"/>
        </w:rPr>
      </w:pPr>
    </w:p>
    <w:p w14:paraId="1E73FE1A" w14:textId="712E705F" w:rsidR="00A96691" w:rsidRDefault="00A96691">
      <w:pPr>
        <w:rPr>
          <w:rFonts w:ascii="Arial" w:hAnsi="Arial" w:cs="Arial"/>
          <w:color w:val="000000" w:themeColor="text1"/>
          <w:sz w:val="22"/>
          <w:szCs w:val="22"/>
          <w:lang w:eastAsia="en-GB"/>
        </w:rPr>
      </w:pPr>
    </w:p>
    <w:p w14:paraId="2A8E1D7C" w14:textId="2057CB2C" w:rsidR="00D703FD" w:rsidRDefault="00D703FD" w:rsidP="00D703FD">
      <w:pPr>
        <w:numPr>
          <w:ilvl w:val="0"/>
          <w:numId w:val="34"/>
        </w:numPr>
        <w:rPr>
          <w:rFonts w:ascii="Tahoma" w:hAnsi="Tahoma" w:cs="Tahoma"/>
        </w:rPr>
      </w:pPr>
      <w:bookmarkStart w:id="49" w:name="_Annex_A_–"/>
      <w:bookmarkEnd w:id="49"/>
      <w:r w:rsidRPr="005E2D37">
        <w:rPr>
          <w:rFonts w:ascii="Tahoma" w:hAnsi="Tahoma" w:cs="Tahoma"/>
          <w:b/>
        </w:rPr>
        <w:t xml:space="preserve">If the chaperone is uncomfortable or concerned with the </w:t>
      </w:r>
      <w:proofErr w:type="gramStart"/>
      <w:r w:rsidRPr="005E2D37">
        <w:rPr>
          <w:rFonts w:ascii="Tahoma" w:hAnsi="Tahoma" w:cs="Tahoma"/>
          <w:b/>
        </w:rPr>
        <w:t>examination</w:t>
      </w:r>
      <w:proofErr w:type="gramEnd"/>
      <w:r w:rsidRPr="005E2D37">
        <w:rPr>
          <w:rFonts w:ascii="Tahoma" w:hAnsi="Tahoma" w:cs="Tahoma"/>
          <w:b/>
        </w:rPr>
        <w:t xml:space="preserve"> they should report immediately to the Practice Manager</w:t>
      </w:r>
      <w:r w:rsidR="004D2ED7">
        <w:rPr>
          <w:rFonts w:ascii="Tahoma" w:hAnsi="Tahoma" w:cs="Tahoma"/>
          <w:b/>
        </w:rPr>
        <w:t xml:space="preserve"> </w:t>
      </w:r>
      <w:r w:rsidRPr="005E2D37">
        <w:rPr>
          <w:rFonts w:ascii="Tahoma" w:hAnsi="Tahoma" w:cs="Tahoma"/>
          <w:b/>
        </w:rPr>
        <w:t>or GP Partner present at the time who has not been involved in the examination</w:t>
      </w:r>
      <w:r>
        <w:rPr>
          <w:rFonts w:ascii="Tahoma" w:hAnsi="Tahoma" w:cs="Tahoma"/>
        </w:rPr>
        <w:t>.</w:t>
      </w:r>
    </w:p>
    <w:p w14:paraId="453C95E7" w14:textId="77777777" w:rsidR="00DF03EF" w:rsidRDefault="00DF03EF" w:rsidP="00DF03EF">
      <w:pPr>
        <w:rPr>
          <w:rStyle w:val="Hyperlink"/>
          <w:lang w:val="en-US"/>
        </w:rPr>
      </w:pPr>
    </w:p>
    <w:sectPr w:rsidR="00DF03EF" w:rsidSect="00D703FD">
      <w:footerReference w:type="even" r:id="rId13"/>
      <w:footerReference w:type="default" r:id="rId14"/>
      <w:headerReference w:type="first" r:id="rId15"/>
      <w:pgSz w:w="11900" w:h="16840"/>
      <w:pgMar w:top="1440" w:right="2119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69F19" w14:textId="77777777" w:rsidR="00C24969" w:rsidRDefault="00C24969" w:rsidP="001A7ADA">
      <w:r>
        <w:separator/>
      </w:r>
    </w:p>
  </w:endnote>
  <w:endnote w:type="continuationSeparator" w:id="0">
    <w:p w14:paraId="34EDB4C9" w14:textId="77777777" w:rsidR="00C24969" w:rsidRDefault="00C24969" w:rsidP="001A7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74487" w14:textId="77777777" w:rsidR="00126D4A" w:rsidRDefault="00126D4A" w:rsidP="00AA6383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29852F" w14:textId="77777777" w:rsidR="00126D4A" w:rsidRDefault="00126D4A" w:rsidP="00462EF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C047E" w14:textId="6A3F0A77" w:rsidR="00126D4A" w:rsidRDefault="00126D4A" w:rsidP="00AA6383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63CCD">
      <w:rPr>
        <w:rStyle w:val="PageNumber"/>
        <w:noProof/>
      </w:rPr>
      <w:t>1</w:t>
    </w:r>
    <w:r>
      <w:rPr>
        <w:rStyle w:val="PageNumber"/>
      </w:rPr>
      <w:fldChar w:fldCharType="end"/>
    </w:r>
  </w:p>
  <w:p w14:paraId="026A0C06" w14:textId="77777777" w:rsidR="00126D4A" w:rsidRDefault="00126D4A" w:rsidP="00462EF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4F415" w14:textId="77777777" w:rsidR="00C24969" w:rsidRDefault="00C24969" w:rsidP="001A7ADA">
      <w:r>
        <w:separator/>
      </w:r>
    </w:p>
  </w:footnote>
  <w:footnote w:type="continuationSeparator" w:id="0">
    <w:p w14:paraId="2B134BB6" w14:textId="77777777" w:rsidR="00C24969" w:rsidRDefault="00C24969" w:rsidP="001A7ADA">
      <w:r>
        <w:continuationSeparator/>
      </w:r>
    </w:p>
  </w:footnote>
  <w:footnote w:id="1">
    <w:p w14:paraId="2ECB6B57" w14:textId="77AB7445" w:rsidR="00547585" w:rsidRPr="002341BB" w:rsidRDefault="00547585">
      <w:pPr>
        <w:pStyle w:val="FootnoteText"/>
        <w:rPr>
          <w:sz w:val="22"/>
          <w:szCs w:val="22"/>
        </w:rPr>
      </w:pPr>
      <w:r w:rsidRPr="002341BB">
        <w:rPr>
          <w:rStyle w:val="FootnoteReference"/>
          <w:sz w:val="22"/>
          <w:szCs w:val="22"/>
        </w:rPr>
        <w:footnoteRef/>
      </w:r>
      <w:r w:rsidRPr="002341BB">
        <w:rPr>
          <w:sz w:val="22"/>
          <w:szCs w:val="22"/>
        </w:rPr>
        <w:t xml:space="preserve"> </w:t>
      </w:r>
      <w:hyperlink r:id="rId1" w:history="1">
        <w:r w:rsidRPr="002341BB">
          <w:rPr>
            <w:rStyle w:val="Hyperlink"/>
            <w:sz w:val="22"/>
            <w:szCs w:val="22"/>
          </w:rPr>
          <w:t xml:space="preserve">CQC GP </w:t>
        </w:r>
        <w:proofErr w:type="spellStart"/>
        <w:r w:rsidR="002341BB" w:rsidRPr="002341BB">
          <w:rPr>
            <w:rStyle w:val="Hyperlink"/>
            <w:sz w:val="22"/>
            <w:szCs w:val="22"/>
          </w:rPr>
          <w:t>Mythbuster</w:t>
        </w:r>
        <w:proofErr w:type="spellEnd"/>
        <w:r w:rsidRPr="002341BB">
          <w:rPr>
            <w:rStyle w:val="Hyperlink"/>
            <w:sz w:val="22"/>
            <w:szCs w:val="22"/>
          </w:rPr>
          <w:t xml:space="preserve"> 15</w:t>
        </w:r>
      </w:hyperlink>
    </w:p>
  </w:footnote>
  <w:footnote w:id="2">
    <w:p w14:paraId="14D501CB" w14:textId="77777777" w:rsidR="00E87247" w:rsidRPr="006B3AFE" w:rsidRDefault="00E87247" w:rsidP="00E87247">
      <w:pPr>
        <w:pStyle w:val="FootnoteText"/>
        <w:rPr>
          <w:sz w:val="22"/>
          <w:szCs w:val="22"/>
        </w:rPr>
      </w:pPr>
      <w:r w:rsidRPr="002341BB">
        <w:rPr>
          <w:rStyle w:val="FootnoteReference"/>
          <w:sz w:val="22"/>
          <w:szCs w:val="22"/>
        </w:rPr>
        <w:footnoteRef/>
      </w:r>
      <w:r w:rsidRPr="002341BB">
        <w:rPr>
          <w:sz w:val="22"/>
          <w:szCs w:val="22"/>
        </w:rPr>
        <w:t xml:space="preserve"> </w:t>
      </w:r>
      <w:hyperlink r:id="rId2" w:history="1">
        <w:r w:rsidRPr="002341BB">
          <w:rPr>
            <w:rStyle w:val="Hyperlink"/>
            <w:sz w:val="22"/>
            <w:szCs w:val="22"/>
          </w:rPr>
          <w:t>GMC Ethical Guidance Intimate examination and chaperones</w:t>
        </w:r>
      </w:hyperlink>
    </w:p>
  </w:footnote>
  <w:footnote w:id="3">
    <w:p w14:paraId="6F8B80B5" w14:textId="6040E84F" w:rsidR="008C3E36" w:rsidRDefault="008C3E36">
      <w:pPr>
        <w:pStyle w:val="FootnoteText"/>
      </w:pPr>
      <w:r w:rsidRPr="002341BB">
        <w:rPr>
          <w:rStyle w:val="FootnoteReference"/>
          <w:sz w:val="22"/>
          <w:szCs w:val="22"/>
        </w:rPr>
        <w:footnoteRef/>
      </w:r>
      <w:r w:rsidRPr="002341BB">
        <w:rPr>
          <w:sz w:val="22"/>
          <w:szCs w:val="22"/>
        </w:rPr>
        <w:t xml:space="preserve"> </w:t>
      </w:r>
      <w:hyperlink r:id="rId3" w:history="1">
        <w:r w:rsidRPr="002341BB">
          <w:rPr>
            <w:rStyle w:val="Hyperlink"/>
            <w:sz w:val="22"/>
            <w:szCs w:val="22"/>
          </w:rPr>
          <w:t>MDU Chaperones</w:t>
        </w:r>
      </w:hyperlink>
    </w:p>
  </w:footnote>
  <w:footnote w:id="4">
    <w:p w14:paraId="054EE598" w14:textId="77777777" w:rsidR="00126D4A" w:rsidRPr="00AF101E" w:rsidRDefault="00126D4A" w:rsidP="00286DF9">
      <w:pPr>
        <w:pStyle w:val="FootnoteText"/>
        <w:rPr>
          <w:sz w:val="22"/>
          <w:szCs w:val="22"/>
          <w:lang w:val="en-US"/>
        </w:rPr>
      </w:pPr>
      <w:r w:rsidRPr="002F4AA0">
        <w:rPr>
          <w:rStyle w:val="FootnoteReference"/>
          <w:sz w:val="22"/>
        </w:rPr>
        <w:footnoteRef/>
      </w:r>
      <w:r w:rsidRPr="002F4AA0">
        <w:rPr>
          <w:sz w:val="22"/>
        </w:rPr>
        <w:t xml:space="preserve"> </w:t>
      </w:r>
      <w:hyperlink r:id="rId4" w:history="1">
        <w:r w:rsidRPr="00AF101E">
          <w:rPr>
            <w:rStyle w:val="Hyperlink"/>
            <w:sz w:val="22"/>
            <w:szCs w:val="22"/>
          </w:rPr>
          <w:t>SNOMED CT Browser</w:t>
        </w:r>
      </w:hyperlink>
    </w:p>
  </w:footnote>
  <w:footnote w:id="5">
    <w:p w14:paraId="6C3D9032" w14:textId="52400929" w:rsidR="00126D4A" w:rsidRPr="0021394E" w:rsidRDefault="00126D4A">
      <w:pPr>
        <w:pStyle w:val="FootnoteText"/>
        <w:rPr>
          <w:lang w:val="en-US"/>
        </w:rPr>
      </w:pPr>
      <w:r w:rsidRPr="00AF101E">
        <w:rPr>
          <w:rStyle w:val="FootnoteReference"/>
          <w:sz w:val="22"/>
          <w:szCs w:val="22"/>
        </w:rPr>
        <w:footnoteRef/>
      </w:r>
      <w:r w:rsidRPr="00AF101E">
        <w:rPr>
          <w:sz w:val="22"/>
          <w:szCs w:val="22"/>
        </w:rPr>
        <w:t xml:space="preserve"> </w:t>
      </w:r>
      <w:hyperlink r:id="rId5" w:history="1">
        <w:r w:rsidRPr="00AF101E">
          <w:rPr>
            <w:rStyle w:val="Hyperlink"/>
            <w:color w:val="0070C0"/>
            <w:sz w:val="22"/>
            <w:szCs w:val="22"/>
          </w:rPr>
          <w:t>Lampard Report (2015)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49057" w14:textId="77777777" w:rsidR="00B44526" w:rsidRDefault="00B44526" w:rsidP="0097687C">
    <w:pPr>
      <w:ind w:left="-284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021FAB" wp14:editId="3D85903A">
              <wp:simplePos x="0" y="0"/>
              <wp:positionH relativeFrom="column">
                <wp:posOffset>247650</wp:posOffset>
              </wp:positionH>
              <wp:positionV relativeFrom="paragraph">
                <wp:posOffset>601980</wp:posOffset>
              </wp:positionV>
              <wp:extent cx="1295400" cy="931545"/>
              <wp:effectExtent l="0" t="1905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5400" cy="931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42E92B" w14:textId="77777777" w:rsidR="00B44526" w:rsidRPr="00DF01B3" w:rsidRDefault="00B44526" w:rsidP="00E24B49">
                          <w:pPr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DF01B3"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>Knowle House Surgery</w:t>
                          </w:r>
                        </w:p>
                        <w:p w14:paraId="0FF7FD0D" w14:textId="77777777" w:rsidR="00B44526" w:rsidRPr="00DF01B3" w:rsidRDefault="00B44526" w:rsidP="00E24B49">
                          <w:pPr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smartTag w:uri="urn:schemas-microsoft-com:office:smarttags" w:element="Street">
                            <w:smartTag w:uri="urn:schemas-microsoft-com:office:smarttags" w:element="address">
                              <w:r w:rsidRPr="00DF01B3">
                                <w:rPr>
                                  <w:rFonts w:ascii="Verdana" w:hAnsi="Verdana"/>
                                  <w:sz w:val="15"/>
                                  <w:szCs w:val="15"/>
                                </w:rPr>
                                <w:t xml:space="preserve">4 </w:t>
                              </w:r>
                              <w:proofErr w:type="spellStart"/>
                              <w:r w:rsidRPr="00DF01B3">
                                <w:rPr>
                                  <w:rFonts w:ascii="Verdana" w:hAnsi="Verdana"/>
                                  <w:sz w:val="15"/>
                                  <w:szCs w:val="15"/>
                                </w:rPr>
                                <w:t>Meavy</w:t>
                              </w:r>
                              <w:proofErr w:type="spellEnd"/>
                              <w:r w:rsidRPr="00DF01B3">
                                <w:rPr>
                                  <w:rFonts w:ascii="Verdana" w:hAnsi="Verdana"/>
                                  <w:sz w:val="15"/>
                                  <w:szCs w:val="15"/>
                                </w:rPr>
                                <w:t xml:space="preserve"> Way</w:t>
                              </w:r>
                            </w:smartTag>
                          </w:smartTag>
                        </w:p>
                        <w:p w14:paraId="37B39AD0" w14:textId="77777777" w:rsidR="00B44526" w:rsidRPr="00DF01B3" w:rsidRDefault="00B44526" w:rsidP="00E24B49">
                          <w:pPr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DF01B3"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>Crownhill</w:t>
                          </w:r>
                        </w:p>
                        <w:p w14:paraId="0046F528" w14:textId="77777777" w:rsidR="00B44526" w:rsidRPr="00DF01B3" w:rsidRDefault="00B44526" w:rsidP="00E24B49">
                          <w:pPr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smartTag w:uri="urn:schemas-microsoft-com:office:smarttags" w:element="place">
                            <w:smartTag w:uri="urn:schemas-microsoft-com:office:smarttags" w:element="City">
                              <w:r w:rsidRPr="00DF01B3">
                                <w:rPr>
                                  <w:rFonts w:ascii="Verdana" w:hAnsi="Verdana"/>
                                  <w:sz w:val="15"/>
                                  <w:szCs w:val="15"/>
                                </w:rPr>
                                <w:t>Plymouth</w:t>
                              </w:r>
                            </w:smartTag>
                          </w:smartTag>
                        </w:p>
                        <w:p w14:paraId="3D37BFF8" w14:textId="77777777" w:rsidR="00B44526" w:rsidRDefault="00B44526" w:rsidP="00E24B49">
                          <w:pPr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smartTag w:uri="urn:schemas-microsoft-com:office:smarttags" w:element="place">
                            <w:r w:rsidRPr="00DF01B3">
                              <w:rPr>
                                <w:rFonts w:ascii="Verdana" w:hAnsi="Verdana"/>
                                <w:sz w:val="15"/>
                                <w:szCs w:val="15"/>
                              </w:rPr>
                              <w:t>Devon</w:t>
                            </w:r>
                          </w:smartTag>
                          <w:r w:rsidRPr="00DF01B3"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 xml:space="preserve"> PL5 3AH</w:t>
                          </w:r>
                        </w:p>
                        <w:p w14:paraId="1ECC6F07" w14:textId="77777777" w:rsidR="00B44526" w:rsidRPr="00DF01B3" w:rsidRDefault="00B44526" w:rsidP="0097687C">
                          <w:pPr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DF01B3"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 xml:space="preserve">Tel:  01752 </w:t>
                          </w:r>
                          <w:r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>705090</w:t>
                          </w:r>
                        </w:p>
                        <w:p w14:paraId="23CC30EB" w14:textId="77777777" w:rsidR="00B44526" w:rsidRPr="00DF01B3" w:rsidRDefault="00B44526" w:rsidP="00E24B49">
                          <w:pPr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</w:p>
                        <w:p w14:paraId="6B7D64E3" w14:textId="77777777" w:rsidR="00B44526" w:rsidRPr="00DF01B3" w:rsidRDefault="00B44526" w:rsidP="00E24B49">
                          <w:pP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021FA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19.5pt;margin-top:47.4pt;width:102pt;height:7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" filled="f" stroked="f">
              <v:textbox>
                <w:txbxContent>
                  <w:p w14:paraId="4642E92B" w14:textId="77777777" w:rsidR="00B44526" w:rsidRPr="00DF01B3" w:rsidRDefault="00B44526" w:rsidP="00E24B49">
                    <w:pPr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DF01B3">
                      <w:rPr>
                        <w:rFonts w:ascii="Verdana" w:hAnsi="Verdana"/>
                        <w:sz w:val="15"/>
                        <w:szCs w:val="15"/>
                      </w:rPr>
                      <w:t>Knowle House Surgery</w:t>
                    </w:r>
                  </w:p>
                  <w:p w14:paraId="0FF7FD0D" w14:textId="77777777" w:rsidR="00B44526" w:rsidRPr="00DF01B3" w:rsidRDefault="00B44526" w:rsidP="00E24B49">
                    <w:pPr>
                      <w:rPr>
                        <w:rFonts w:ascii="Verdana" w:hAnsi="Verdana"/>
                        <w:sz w:val="15"/>
                        <w:szCs w:val="15"/>
                      </w:rPr>
                    </w:pPr>
                    <w:smartTag w:uri="urn:schemas-microsoft-com:office:smarttags" w:element="Street">
                      <w:smartTag w:uri="urn:schemas-microsoft-com:office:smarttags" w:element="address">
                        <w:r w:rsidRPr="00DF01B3">
                          <w:rPr>
                            <w:rFonts w:ascii="Verdana" w:hAnsi="Verdana"/>
                            <w:sz w:val="15"/>
                            <w:szCs w:val="15"/>
                          </w:rPr>
                          <w:t xml:space="preserve">4 </w:t>
                        </w:r>
                        <w:proofErr w:type="spellStart"/>
                        <w:r w:rsidRPr="00DF01B3">
                          <w:rPr>
                            <w:rFonts w:ascii="Verdana" w:hAnsi="Verdana"/>
                            <w:sz w:val="15"/>
                            <w:szCs w:val="15"/>
                          </w:rPr>
                          <w:t>Meavy</w:t>
                        </w:r>
                        <w:proofErr w:type="spellEnd"/>
                        <w:r w:rsidRPr="00DF01B3">
                          <w:rPr>
                            <w:rFonts w:ascii="Verdana" w:hAnsi="Verdana"/>
                            <w:sz w:val="15"/>
                            <w:szCs w:val="15"/>
                          </w:rPr>
                          <w:t xml:space="preserve"> Way</w:t>
                        </w:r>
                      </w:smartTag>
                    </w:smartTag>
                  </w:p>
                  <w:p w14:paraId="37B39AD0" w14:textId="77777777" w:rsidR="00B44526" w:rsidRPr="00DF01B3" w:rsidRDefault="00B44526" w:rsidP="00E24B49">
                    <w:pPr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DF01B3">
                      <w:rPr>
                        <w:rFonts w:ascii="Verdana" w:hAnsi="Verdana"/>
                        <w:sz w:val="15"/>
                        <w:szCs w:val="15"/>
                      </w:rPr>
                      <w:t>Crownhill</w:t>
                    </w:r>
                  </w:p>
                  <w:p w14:paraId="0046F528" w14:textId="77777777" w:rsidR="00B44526" w:rsidRPr="00DF01B3" w:rsidRDefault="00B44526" w:rsidP="00E24B49">
                    <w:pPr>
                      <w:rPr>
                        <w:rFonts w:ascii="Verdana" w:hAnsi="Verdana"/>
                        <w:sz w:val="15"/>
                        <w:szCs w:val="15"/>
                      </w:rPr>
                    </w:pPr>
                    <w:smartTag w:uri="urn:schemas-microsoft-com:office:smarttags" w:element="place">
                      <w:smartTag w:uri="urn:schemas-microsoft-com:office:smarttags" w:element="City">
                        <w:r w:rsidRPr="00DF01B3">
                          <w:rPr>
                            <w:rFonts w:ascii="Verdana" w:hAnsi="Verdana"/>
                            <w:sz w:val="15"/>
                            <w:szCs w:val="15"/>
                          </w:rPr>
                          <w:t>Plymouth</w:t>
                        </w:r>
                      </w:smartTag>
                    </w:smartTag>
                  </w:p>
                  <w:p w14:paraId="3D37BFF8" w14:textId="77777777" w:rsidR="00B44526" w:rsidRDefault="00B44526" w:rsidP="00E24B49">
                    <w:pPr>
                      <w:rPr>
                        <w:rFonts w:ascii="Verdana" w:hAnsi="Verdana"/>
                        <w:sz w:val="15"/>
                        <w:szCs w:val="15"/>
                      </w:rPr>
                    </w:pPr>
                    <w:smartTag w:uri="urn:schemas-microsoft-com:office:smarttags" w:element="place">
                      <w:r w:rsidRPr="00DF01B3">
                        <w:rPr>
                          <w:rFonts w:ascii="Verdana" w:hAnsi="Verdana"/>
                          <w:sz w:val="15"/>
                          <w:szCs w:val="15"/>
                        </w:rPr>
                        <w:t>Devon</w:t>
                      </w:r>
                    </w:smartTag>
                    <w:r w:rsidRPr="00DF01B3">
                      <w:rPr>
                        <w:rFonts w:ascii="Verdana" w:hAnsi="Verdana"/>
                        <w:sz w:val="15"/>
                        <w:szCs w:val="15"/>
                      </w:rPr>
                      <w:t xml:space="preserve"> PL5 3AH</w:t>
                    </w:r>
                  </w:p>
                  <w:p w14:paraId="1ECC6F07" w14:textId="77777777" w:rsidR="00B44526" w:rsidRPr="00DF01B3" w:rsidRDefault="00B44526" w:rsidP="0097687C">
                    <w:pPr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DF01B3">
                      <w:rPr>
                        <w:rFonts w:ascii="Verdana" w:hAnsi="Verdana"/>
                        <w:sz w:val="15"/>
                        <w:szCs w:val="15"/>
                      </w:rPr>
                      <w:t xml:space="preserve">Tel:  01752 </w:t>
                    </w:r>
                    <w:r>
                      <w:rPr>
                        <w:rFonts w:ascii="Verdana" w:hAnsi="Verdana"/>
                        <w:sz w:val="15"/>
                        <w:szCs w:val="15"/>
                      </w:rPr>
                      <w:t>705090</w:t>
                    </w:r>
                  </w:p>
                  <w:p w14:paraId="23CC30EB" w14:textId="77777777" w:rsidR="00B44526" w:rsidRPr="00DF01B3" w:rsidRDefault="00B44526" w:rsidP="00E24B49">
                    <w:pPr>
                      <w:rPr>
                        <w:rFonts w:ascii="Verdana" w:hAnsi="Verdana"/>
                        <w:sz w:val="15"/>
                        <w:szCs w:val="15"/>
                      </w:rPr>
                    </w:pPr>
                  </w:p>
                  <w:p w14:paraId="6B7D64E3" w14:textId="77777777" w:rsidR="00B44526" w:rsidRPr="00DF01B3" w:rsidRDefault="00B44526" w:rsidP="00E24B49">
                    <w:pPr>
                      <w:rPr>
                        <w:rFonts w:ascii="Verdana" w:hAnsi="Verdana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7FAE83F" wp14:editId="7FAC974B">
              <wp:simplePos x="0" y="0"/>
              <wp:positionH relativeFrom="column">
                <wp:posOffset>4876800</wp:posOffset>
              </wp:positionH>
              <wp:positionV relativeFrom="paragraph">
                <wp:posOffset>619125</wp:posOffset>
              </wp:positionV>
              <wp:extent cx="1143000" cy="931545"/>
              <wp:effectExtent l="0" t="0" r="0" b="190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0" cy="931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94372D" w14:textId="77777777" w:rsidR="00B44526" w:rsidRDefault="00B44526" w:rsidP="00E24B49">
                          <w:pPr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>Tamerton Surgery</w:t>
                          </w:r>
                        </w:p>
                        <w:p w14:paraId="0515839B" w14:textId="77777777" w:rsidR="00B44526" w:rsidRDefault="00B44526" w:rsidP="00E24B49">
                          <w:pPr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smartTag w:uri="urn:schemas-microsoft-com:office:smarttags" w:element="Street">
                            <w:smartTag w:uri="urn:schemas-microsoft-com:office:smarttags" w:element="address">
                              <w:r>
                                <w:rPr>
                                  <w:rFonts w:ascii="Verdana" w:hAnsi="Verdana"/>
                                  <w:sz w:val="15"/>
                                  <w:szCs w:val="15"/>
                                </w:rPr>
                                <w:t>Harwood Avenue</w:t>
                              </w:r>
                            </w:smartTag>
                          </w:smartTag>
                        </w:p>
                        <w:p w14:paraId="25668503" w14:textId="77777777" w:rsidR="00B44526" w:rsidRDefault="00B44526" w:rsidP="00E24B49">
                          <w:pPr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>Tamerton Foliot</w:t>
                          </w:r>
                        </w:p>
                        <w:p w14:paraId="6909844D" w14:textId="77777777" w:rsidR="00B44526" w:rsidRDefault="00B44526" w:rsidP="00E24B49">
                          <w:pPr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Verdana" w:hAnsi="Verdana"/>
                                  <w:sz w:val="15"/>
                                  <w:szCs w:val="15"/>
                                </w:rPr>
                                <w:t>Plymouth</w:t>
                              </w:r>
                            </w:smartTag>
                          </w:smartTag>
                          <w:r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 xml:space="preserve">  </w:t>
                          </w:r>
                        </w:p>
                        <w:p w14:paraId="2D25715D" w14:textId="77777777" w:rsidR="00B44526" w:rsidRDefault="00B44526" w:rsidP="00E24B49">
                          <w:pPr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smartTag w:uri="urn:schemas-microsoft-com:office:smarttags" w:element="place">
                            <w:r>
                              <w:rPr>
                                <w:rFonts w:ascii="Verdana" w:hAnsi="Verdana"/>
                                <w:sz w:val="15"/>
                                <w:szCs w:val="15"/>
                              </w:rPr>
                              <w:t>Devon</w:t>
                            </w:r>
                          </w:smartTag>
                          <w:r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 xml:space="preserve"> PL5 4NU</w:t>
                          </w:r>
                        </w:p>
                        <w:p w14:paraId="107ACC23" w14:textId="77777777" w:rsidR="00B44526" w:rsidRPr="00DF01B3" w:rsidRDefault="00B44526" w:rsidP="0097687C">
                          <w:pPr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DF01B3"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 xml:space="preserve">Tel:  01752 </w:t>
                          </w:r>
                          <w:r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>705090</w:t>
                          </w:r>
                        </w:p>
                        <w:p w14:paraId="51F61BE7" w14:textId="77777777" w:rsidR="00B44526" w:rsidRPr="00DF01B3" w:rsidRDefault="00B44526" w:rsidP="00E24B49">
                          <w:pPr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FAE83F" id="Text Box 6" o:spid="_x0000_s1027" type="#_x0000_t202" style="position:absolute;left:0;text-align:left;margin-left:384pt;margin-top:48.75pt;width:90pt;height:73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" filled="f" stroked="f">
              <v:textbox>
                <w:txbxContent>
                  <w:p w14:paraId="4494372D" w14:textId="77777777" w:rsidR="00B44526" w:rsidRDefault="00B44526" w:rsidP="00E24B49">
                    <w:pPr>
                      <w:rPr>
                        <w:rFonts w:ascii="Verdana" w:hAnsi="Verdana"/>
                        <w:sz w:val="15"/>
                        <w:szCs w:val="15"/>
                      </w:rPr>
                    </w:pPr>
                    <w:r>
                      <w:rPr>
                        <w:rFonts w:ascii="Verdana" w:hAnsi="Verdana"/>
                        <w:sz w:val="15"/>
                        <w:szCs w:val="15"/>
                      </w:rPr>
                      <w:t>Tamerton Surgery</w:t>
                    </w:r>
                  </w:p>
                  <w:p w14:paraId="0515839B" w14:textId="77777777" w:rsidR="00B44526" w:rsidRDefault="00B44526" w:rsidP="00E24B49">
                    <w:pPr>
                      <w:rPr>
                        <w:rFonts w:ascii="Verdana" w:hAnsi="Verdana"/>
                        <w:sz w:val="15"/>
                        <w:szCs w:val="15"/>
                      </w:rPr>
                    </w:pPr>
                    <w:smartTag w:uri="urn:schemas-microsoft-com:office:smarttags" w:element="Street">
                      <w:smartTag w:uri="urn:schemas-microsoft-com:office:smarttags" w:element="address">
                        <w:r>
                          <w:rPr>
                            <w:rFonts w:ascii="Verdana" w:hAnsi="Verdana"/>
                            <w:sz w:val="15"/>
                            <w:szCs w:val="15"/>
                          </w:rPr>
                          <w:t>Harwood Avenue</w:t>
                        </w:r>
                      </w:smartTag>
                    </w:smartTag>
                  </w:p>
                  <w:p w14:paraId="25668503" w14:textId="77777777" w:rsidR="00B44526" w:rsidRDefault="00B44526" w:rsidP="00E24B49">
                    <w:pPr>
                      <w:rPr>
                        <w:rFonts w:ascii="Verdana" w:hAnsi="Verdana"/>
                        <w:sz w:val="15"/>
                        <w:szCs w:val="15"/>
                      </w:rPr>
                    </w:pPr>
                    <w:r>
                      <w:rPr>
                        <w:rFonts w:ascii="Verdana" w:hAnsi="Verdana"/>
                        <w:sz w:val="15"/>
                        <w:szCs w:val="15"/>
                      </w:rPr>
                      <w:t>Tamerton Foliot</w:t>
                    </w:r>
                  </w:p>
                  <w:p w14:paraId="6909844D" w14:textId="77777777" w:rsidR="00B44526" w:rsidRDefault="00B44526" w:rsidP="00E24B49">
                    <w:pPr>
                      <w:rPr>
                        <w:rFonts w:ascii="Verdana" w:hAnsi="Verdana"/>
                        <w:sz w:val="15"/>
                        <w:szCs w:val="15"/>
                      </w:rPr>
                    </w:pP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Verdana" w:hAnsi="Verdana"/>
                            <w:sz w:val="15"/>
                            <w:szCs w:val="15"/>
                          </w:rPr>
                          <w:t>Plymouth</w:t>
                        </w:r>
                      </w:smartTag>
                    </w:smartTag>
                    <w:r>
                      <w:rPr>
                        <w:rFonts w:ascii="Verdana" w:hAnsi="Verdana"/>
                        <w:sz w:val="15"/>
                        <w:szCs w:val="15"/>
                      </w:rPr>
                      <w:t xml:space="preserve">  </w:t>
                    </w:r>
                  </w:p>
                  <w:p w14:paraId="2D25715D" w14:textId="77777777" w:rsidR="00B44526" w:rsidRDefault="00B44526" w:rsidP="00E24B49">
                    <w:pPr>
                      <w:rPr>
                        <w:rFonts w:ascii="Verdana" w:hAnsi="Verdana"/>
                        <w:sz w:val="15"/>
                        <w:szCs w:val="15"/>
                      </w:rPr>
                    </w:pPr>
                    <w:smartTag w:uri="urn:schemas-microsoft-com:office:smarttags" w:element="place">
                      <w:r>
                        <w:rPr>
                          <w:rFonts w:ascii="Verdana" w:hAnsi="Verdana"/>
                          <w:sz w:val="15"/>
                          <w:szCs w:val="15"/>
                        </w:rPr>
                        <w:t>Devon</w:t>
                      </w:r>
                    </w:smartTag>
                    <w:r>
                      <w:rPr>
                        <w:rFonts w:ascii="Verdana" w:hAnsi="Verdana"/>
                        <w:sz w:val="15"/>
                        <w:szCs w:val="15"/>
                      </w:rPr>
                      <w:t xml:space="preserve"> PL5 4NU</w:t>
                    </w:r>
                  </w:p>
                  <w:p w14:paraId="107ACC23" w14:textId="77777777" w:rsidR="00B44526" w:rsidRPr="00DF01B3" w:rsidRDefault="00B44526" w:rsidP="0097687C">
                    <w:pPr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DF01B3">
                      <w:rPr>
                        <w:rFonts w:ascii="Verdana" w:hAnsi="Verdana"/>
                        <w:sz w:val="15"/>
                        <w:szCs w:val="15"/>
                      </w:rPr>
                      <w:t xml:space="preserve">Tel:  01752 </w:t>
                    </w:r>
                    <w:r>
                      <w:rPr>
                        <w:rFonts w:ascii="Verdana" w:hAnsi="Verdana"/>
                        <w:sz w:val="15"/>
                        <w:szCs w:val="15"/>
                      </w:rPr>
                      <w:t>705090</w:t>
                    </w:r>
                  </w:p>
                  <w:p w14:paraId="51F61BE7" w14:textId="77777777" w:rsidR="00B44526" w:rsidRPr="00DF01B3" w:rsidRDefault="00B44526" w:rsidP="00E24B49">
                    <w:pPr>
                      <w:rPr>
                        <w:rFonts w:ascii="Verdana" w:hAnsi="Verdana"/>
                        <w:sz w:val="15"/>
                        <w:szCs w:val="15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35135B" wp14:editId="5E344E51">
              <wp:simplePos x="0" y="0"/>
              <wp:positionH relativeFrom="column">
                <wp:posOffset>120650</wp:posOffset>
              </wp:positionH>
              <wp:positionV relativeFrom="paragraph">
                <wp:posOffset>207010</wp:posOffset>
              </wp:positionV>
              <wp:extent cx="6096000" cy="310515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00" cy="310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9947CE" w14:textId="77777777" w:rsidR="00B44526" w:rsidRPr="00DF01B3" w:rsidRDefault="00B44526" w:rsidP="00E24B49">
                          <w:pPr>
                            <w:jc w:val="center"/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>Drs Hillman, Macartney, Garstang, Lindsay &amp; Graham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35135B" id="Text Box 7" o:spid="_x0000_s1028" type="#_x0000_t202" style="position:absolute;left:0;text-align:left;margin-left:9.5pt;margin-top:16.3pt;width:480pt;height:2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" filled="f" stroked="f">
              <v:textbox>
                <w:txbxContent>
                  <w:p w14:paraId="699947CE" w14:textId="77777777" w:rsidR="00B44526" w:rsidRPr="00DF01B3" w:rsidRDefault="00B44526" w:rsidP="00E24B49">
                    <w:pPr>
                      <w:jc w:val="center"/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>Drs Hillman, Macartney, Garstang, Lindsay &amp; Graham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7AD657A" wp14:editId="721AA9F2">
          <wp:extent cx="6656728" cy="1685925"/>
          <wp:effectExtent l="0" t="0" r="0" b="0"/>
          <wp:docPr id="8" name="Picture 8" descr="surgery 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urgery 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4349" cy="1687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715716" w14:textId="77777777" w:rsidR="00D703FD" w:rsidRDefault="00D703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12980"/>
    <w:multiLevelType w:val="hybridMultilevel"/>
    <w:tmpl w:val="9AA88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E1294"/>
    <w:multiLevelType w:val="hybridMultilevel"/>
    <w:tmpl w:val="F3220F32"/>
    <w:lvl w:ilvl="0" w:tplc="0CD0FD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01D2E"/>
    <w:multiLevelType w:val="multilevel"/>
    <w:tmpl w:val="57245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CF6107"/>
    <w:multiLevelType w:val="hybridMultilevel"/>
    <w:tmpl w:val="19B23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D58EA"/>
    <w:multiLevelType w:val="hybridMultilevel"/>
    <w:tmpl w:val="8A6E10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80026"/>
    <w:multiLevelType w:val="hybridMultilevel"/>
    <w:tmpl w:val="B95A5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2775B"/>
    <w:multiLevelType w:val="multilevel"/>
    <w:tmpl w:val="5F4EAE10"/>
    <w:lvl w:ilvl="0">
      <w:start w:val="1"/>
      <w:numFmt w:val="decimal"/>
      <w:pStyle w:val="Heading1"/>
      <w:lvlText w:val="%1"/>
      <w:lvlJc w:val="left"/>
      <w:pPr>
        <w:ind w:left="9363" w:hanging="432"/>
      </w:pPr>
      <w:rPr>
        <w:sz w:val="28"/>
        <w:szCs w:val="28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Arial" w:hAnsi="Arial" w:cs="Arial"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66E3401"/>
    <w:multiLevelType w:val="hybridMultilevel"/>
    <w:tmpl w:val="9C329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53353"/>
    <w:multiLevelType w:val="multilevel"/>
    <w:tmpl w:val="8C24E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DB5C47"/>
    <w:multiLevelType w:val="hybridMultilevel"/>
    <w:tmpl w:val="C3541B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0F5741"/>
    <w:multiLevelType w:val="hybridMultilevel"/>
    <w:tmpl w:val="488A5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C348A9"/>
    <w:multiLevelType w:val="hybridMultilevel"/>
    <w:tmpl w:val="7736D2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EB5DBF"/>
    <w:multiLevelType w:val="hybridMultilevel"/>
    <w:tmpl w:val="737A7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DD5485"/>
    <w:multiLevelType w:val="hybridMultilevel"/>
    <w:tmpl w:val="99C22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1B30F7"/>
    <w:multiLevelType w:val="hybridMultilevel"/>
    <w:tmpl w:val="42CCF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2E7348"/>
    <w:multiLevelType w:val="hybridMultilevel"/>
    <w:tmpl w:val="EA181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B616AA"/>
    <w:multiLevelType w:val="hybridMultilevel"/>
    <w:tmpl w:val="4B14D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D001CD"/>
    <w:multiLevelType w:val="hybridMultilevel"/>
    <w:tmpl w:val="64CA00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D83B54"/>
    <w:multiLevelType w:val="hybridMultilevel"/>
    <w:tmpl w:val="9B80ED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320E01"/>
    <w:multiLevelType w:val="multilevel"/>
    <w:tmpl w:val="BF4A0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D51BD6"/>
    <w:multiLevelType w:val="hybridMultilevel"/>
    <w:tmpl w:val="1BA61B5A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4E0D7EC9"/>
    <w:multiLevelType w:val="hybridMultilevel"/>
    <w:tmpl w:val="66868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0226C2"/>
    <w:multiLevelType w:val="hybridMultilevel"/>
    <w:tmpl w:val="4A286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423CFA"/>
    <w:multiLevelType w:val="hybridMultilevel"/>
    <w:tmpl w:val="10FC0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984923"/>
    <w:multiLevelType w:val="hybridMultilevel"/>
    <w:tmpl w:val="F90CD0E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9C31C29"/>
    <w:multiLevelType w:val="hybridMultilevel"/>
    <w:tmpl w:val="EEAE0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F77B7D"/>
    <w:multiLevelType w:val="hybridMultilevel"/>
    <w:tmpl w:val="8870DB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3041FA"/>
    <w:multiLevelType w:val="hybridMultilevel"/>
    <w:tmpl w:val="AE8261D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2532EC"/>
    <w:multiLevelType w:val="hybridMultilevel"/>
    <w:tmpl w:val="81484C6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7"/>
  </w:num>
  <w:num w:numId="4">
    <w:abstractNumId w:val="27"/>
  </w:num>
  <w:num w:numId="5">
    <w:abstractNumId w:val="25"/>
  </w:num>
  <w:num w:numId="6">
    <w:abstractNumId w:val="16"/>
  </w:num>
  <w:num w:numId="7">
    <w:abstractNumId w:val="3"/>
  </w:num>
  <w:num w:numId="8">
    <w:abstractNumId w:val="5"/>
  </w:num>
  <w:num w:numId="9">
    <w:abstractNumId w:val="23"/>
  </w:num>
  <w:num w:numId="10">
    <w:abstractNumId w:val="6"/>
  </w:num>
  <w:num w:numId="11">
    <w:abstractNumId w:val="10"/>
  </w:num>
  <w:num w:numId="12">
    <w:abstractNumId w:val="12"/>
  </w:num>
  <w:num w:numId="13">
    <w:abstractNumId w:val="22"/>
  </w:num>
  <w:num w:numId="14">
    <w:abstractNumId w:val="26"/>
  </w:num>
  <w:num w:numId="15">
    <w:abstractNumId w:val="13"/>
  </w:num>
  <w:num w:numId="16">
    <w:abstractNumId w:val="21"/>
  </w:num>
  <w:num w:numId="17">
    <w:abstractNumId w:val="15"/>
  </w:num>
  <w:num w:numId="18">
    <w:abstractNumId w:val="28"/>
  </w:num>
  <w:num w:numId="19">
    <w:abstractNumId w:val="2"/>
  </w:num>
  <w:num w:numId="20">
    <w:abstractNumId w:val="19"/>
  </w:num>
  <w:num w:numId="21">
    <w:abstractNumId w:val="20"/>
  </w:num>
  <w:num w:numId="22">
    <w:abstractNumId w:val="24"/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6"/>
  </w:num>
  <w:num w:numId="28">
    <w:abstractNumId w:val="8"/>
  </w:num>
  <w:num w:numId="29">
    <w:abstractNumId w:val="7"/>
  </w:num>
  <w:num w:numId="30">
    <w:abstractNumId w:val="11"/>
  </w:num>
  <w:num w:numId="31">
    <w:abstractNumId w:val="14"/>
  </w:num>
  <w:num w:numId="32">
    <w:abstractNumId w:val="18"/>
  </w:num>
  <w:num w:numId="33">
    <w:abstractNumId w:val="4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14F"/>
    <w:rsid w:val="000114A0"/>
    <w:rsid w:val="000525E2"/>
    <w:rsid w:val="000532E5"/>
    <w:rsid w:val="000658F4"/>
    <w:rsid w:val="00072CCD"/>
    <w:rsid w:val="00077F82"/>
    <w:rsid w:val="0009116B"/>
    <w:rsid w:val="000C08D7"/>
    <w:rsid w:val="000C63A7"/>
    <w:rsid w:val="000D64AA"/>
    <w:rsid w:val="000F5555"/>
    <w:rsid w:val="001124E3"/>
    <w:rsid w:val="00126D4A"/>
    <w:rsid w:val="00132D32"/>
    <w:rsid w:val="00134281"/>
    <w:rsid w:val="00146831"/>
    <w:rsid w:val="00160F0B"/>
    <w:rsid w:val="00165544"/>
    <w:rsid w:val="00174139"/>
    <w:rsid w:val="00174558"/>
    <w:rsid w:val="001959D4"/>
    <w:rsid w:val="00196674"/>
    <w:rsid w:val="001A5809"/>
    <w:rsid w:val="001A5A31"/>
    <w:rsid w:val="001A7ADA"/>
    <w:rsid w:val="001C22E3"/>
    <w:rsid w:val="001D24C0"/>
    <w:rsid w:val="001F45C2"/>
    <w:rsid w:val="002050DA"/>
    <w:rsid w:val="00206065"/>
    <w:rsid w:val="00206463"/>
    <w:rsid w:val="0021394E"/>
    <w:rsid w:val="002341BB"/>
    <w:rsid w:val="00236735"/>
    <w:rsid w:val="00242BCA"/>
    <w:rsid w:val="00244DCD"/>
    <w:rsid w:val="00245B14"/>
    <w:rsid w:val="00250BC0"/>
    <w:rsid w:val="00253637"/>
    <w:rsid w:val="002624B0"/>
    <w:rsid w:val="0026600E"/>
    <w:rsid w:val="0026767F"/>
    <w:rsid w:val="002826CC"/>
    <w:rsid w:val="00286DF9"/>
    <w:rsid w:val="002C04CE"/>
    <w:rsid w:val="002C7888"/>
    <w:rsid w:val="002C7AA5"/>
    <w:rsid w:val="002E0DC0"/>
    <w:rsid w:val="002E419B"/>
    <w:rsid w:val="002E6B7A"/>
    <w:rsid w:val="002F4AA0"/>
    <w:rsid w:val="003061E8"/>
    <w:rsid w:val="00331C1D"/>
    <w:rsid w:val="00340F32"/>
    <w:rsid w:val="00343A1F"/>
    <w:rsid w:val="003671BB"/>
    <w:rsid w:val="003727CB"/>
    <w:rsid w:val="0038271D"/>
    <w:rsid w:val="00396043"/>
    <w:rsid w:val="003A093C"/>
    <w:rsid w:val="003A6581"/>
    <w:rsid w:val="003B55E8"/>
    <w:rsid w:val="003B6270"/>
    <w:rsid w:val="003D707C"/>
    <w:rsid w:val="003E73F4"/>
    <w:rsid w:val="0040722C"/>
    <w:rsid w:val="0042260A"/>
    <w:rsid w:val="0043009A"/>
    <w:rsid w:val="004422E0"/>
    <w:rsid w:val="00446B36"/>
    <w:rsid w:val="00450864"/>
    <w:rsid w:val="00462EF4"/>
    <w:rsid w:val="0046350B"/>
    <w:rsid w:val="00480428"/>
    <w:rsid w:val="004804E4"/>
    <w:rsid w:val="004856D4"/>
    <w:rsid w:val="00493388"/>
    <w:rsid w:val="00493E67"/>
    <w:rsid w:val="004C2922"/>
    <w:rsid w:val="004D2ED7"/>
    <w:rsid w:val="004D30BF"/>
    <w:rsid w:val="004E0159"/>
    <w:rsid w:val="00504519"/>
    <w:rsid w:val="00512D0A"/>
    <w:rsid w:val="0051380A"/>
    <w:rsid w:val="00520739"/>
    <w:rsid w:val="0052132E"/>
    <w:rsid w:val="00534940"/>
    <w:rsid w:val="0054597C"/>
    <w:rsid w:val="00547585"/>
    <w:rsid w:val="0055414F"/>
    <w:rsid w:val="00582904"/>
    <w:rsid w:val="00584A0C"/>
    <w:rsid w:val="00592497"/>
    <w:rsid w:val="005A5B08"/>
    <w:rsid w:val="005B0DE9"/>
    <w:rsid w:val="005E00AE"/>
    <w:rsid w:val="005F25AB"/>
    <w:rsid w:val="00625E93"/>
    <w:rsid w:val="00637498"/>
    <w:rsid w:val="00652704"/>
    <w:rsid w:val="006650B1"/>
    <w:rsid w:val="0066702B"/>
    <w:rsid w:val="006731F9"/>
    <w:rsid w:val="00684300"/>
    <w:rsid w:val="0069158E"/>
    <w:rsid w:val="00691EAE"/>
    <w:rsid w:val="00697E17"/>
    <w:rsid w:val="006B0F78"/>
    <w:rsid w:val="006B3AFE"/>
    <w:rsid w:val="006D37A8"/>
    <w:rsid w:val="006E1384"/>
    <w:rsid w:val="006E1BE2"/>
    <w:rsid w:val="006E3925"/>
    <w:rsid w:val="006F7434"/>
    <w:rsid w:val="00701553"/>
    <w:rsid w:val="00705117"/>
    <w:rsid w:val="00731729"/>
    <w:rsid w:val="00734AAB"/>
    <w:rsid w:val="00741474"/>
    <w:rsid w:val="0074632C"/>
    <w:rsid w:val="0074778B"/>
    <w:rsid w:val="00751477"/>
    <w:rsid w:val="00751912"/>
    <w:rsid w:val="00766115"/>
    <w:rsid w:val="00766ED9"/>
    <w:rsid w:val="007703BC"/>
    <w:rsid w:val="00781C84"/>
    <w:rsid w:val="007A475E"/>
    <w:rsid w:val="007C7F1F"/>
    <w:rsid w:val="007D28C5"/>
    <w:rsid w:val="007D45DE"/>
    <w:rsid w:val="007F110E"/>
    <w:rsid w:val="007F34C9"/>
    <w:rsid w:val="008024B1"/>
    <w:rsid w:val="0080410F"/>
    <w:rsid w:val="00824A3D"/>
    <w:rsid w:val="008423EB"/>
    <w:rsid w:val="00851226"/>
    <w:rsid w:val="008609D6"/>
    <w:rsid w:val="00866374"/>
    <w:rsid w:val="008706B5"/>
    <w:rsid w:val="0088291D"/>
    <w:rsid w:val="008863DD"/>
    <w:rsid w:val="00890CDD"/>
    <w:rsid w:val="008B6D58"/>
    <w:rsid w:val="008C3E36"/>
    <w:rsid w:val="008D101F"/>
    <w:rsid w:val="008E59BA"/>
    <w:rsid w:val="008F4CB6"/>
    <w:rsid w:val="008F7A1F"/>
    <w:rsid w:val="00912CB8"/>
    <w:rsid w:val="00917352"/>
    <w:rsid w:val="00955869"/>
    <w:rsid w:val="00960231"/>
    <w:rsid w:val="00964E93"/>
    <w:rsid w:val="0096760D"/>
    <w:rsid w:val="00971F60"/>
    <w:rsid w:val="00974822"/>
    <w:rsid w:val="00977F92"/>
    <w:rsid w:val="009807BB"/>
    <w:rsid w:val="00991584"/>
    <w:rsid w:val="00996F35"/>
    <w:rsid w:val="009A2EFB"/>
    <w:rsid w:val="009A600C"/>
    <w:rsid w:val="00A02316"/>
    <w:rsid w:val="00A13559"/>
    <w:rsid w:val="00A16C3A"/>
    <w:rsid w:val="00A33265"/>
    <w:rsid w:val="00A4249D"/>
    <w:rsid w:val="00A55E33"/>
    <w:rsid w:val="00A850EE"/>
    <w:rsid w:val="00A96691"/>
    <w:rsid w:val="00AA0569"/>
    <w:rsid w:val="00AA0D07"/>
    <w:rsid w:val="00AA25BE"/>
    <w:rsid w:val="00AA6383"/>
    <w:rsid w:val="00AB1996"/>
    <w:rsid w:val="00AB6453"/>
    <w:rsid w:val="00AC3A04"/>
    <w:rsid w:val="00AE0294"/>
    <w:rsid w:val="00AF05C1"/>
    <w:rsid w:val="00AF101E"/>
    <w:rsid w:val="00B06CE8"/>
    <w:rsid w:val="00B430B4"/>
    <w:rsid w:val="00B44526"/>
    <w:rsid w:val="00B63CCD"/>
    <w:rsid w:val="00B80470"/>
    <w:rsid w:val="00BB22C3"/>
    <w:rsid w:val="00BB3FD8"/>
    <w:rsid w:val="00BB4D33"/>
    <w:rsid w:val="00BD2885"/>
    <w:rsid w:val="00BF0BFF"/>
    <w:rsid w:val="00C01026"/>
    <w:rsid w:val="00C020C8"/>
    <w:rsid w:val="00C02C82"/>
    <w:rsid w:val="00C140EF"/>
    <w:rsid w:val="00C24969"/>
    <w:rsid w:val="00C24A13"/>
    <w:rsid w:val="00C330F5"/>
    <w:rsid w:val="00C36C74"/>
    <w:rsid w:val="00C50536"/>
    <w:rsid w:val="00C531AC"/>
    <w:rsid w:val="00C6500F"/>
    <w:rsid w:val="00C67537"/>
    <w:rsid w:val="00C949CF"/>
    <w:rsid w:val="00CA0E7B"/>
    <w:rsid w:val="00CD211E"/>
    <w:rsid w:val="00CD5FAF"/>
    <w:rsid w:val="00CD6B41"/>
    <w:rsid w:val="00CE0E7A"/>
    <w:rsid w:val="00CE2B1E"/>
    <w:rsid w:val="00CF367A"/>
    <w:rsid w:val="00D0374B"/>
    <w:rsid w:val="00D13DEF"/>
    <w:rsid w:val="00D14C84"/>
    <w:rsid w:val="00D22F0A"/>
    <w:rsid w:val="00D30FD3"/>
    <w:rsid w:val="00D344BA"/>
    <w:rsid w:val="00D40AE2"/>
    <w:rsid w:val="00D42138"/>
    <w:rsid w:val="00D4369F"/>
    <w:rsid w:val="00D51886"/>
    <w:rsid w:val="00D6081F"/>
    <w:rsid w:val="00D66A16"/>
    <w:rsid w:val="00D703FD"/>
    <w:rsid w:val="00D709B5"/>
    <w:rsid w:val="00D77819"/>
    <w:rsid w:val="00D86F8B"/>
    <w:rsid w:val="00D91812"/>
    <w:rsid w:val="00D946C4"/>
    <w:rsid w:val="00DB0A65"/>
    <w:rsid w:val="00DE0117"/>
    <w:rsid w:val="00DF03EF"/>
    <w:rsid w:val="00DF7F75"/>
    <w:rsid w:val="00E16AC8"/>
    <w:rsid w:val="00E3013A"/>
    <w:rsid w:val="00E4181D"/>
    <w:rsid w:val="00E44634"/>
    <w:rsid w:val="00E63567"/>
    <w:rsid w:val="00E676CA"/>
    <w:rsid w:val="00E70E2D"/>
    <w:rsid w:val="00E77596"/>
    <w:rsid w:val="00E7793A"/>
    <w:rsid w:val="00E87247"/>
    <w:rsid w:val="00EA48C3"/>
    <w:rsid w:val="00EA6050"/>
    <w:rsid w:val="00EB4939"/>
    <w:rsid w:val="00EC40B2"/>
    <w:rsid w:val="00ED5BC9"/>
    <w:rsid w:val="00EF3839"/>
    <w:rsid w:val="00F01EC2"/>
    <w:rsid w:val="00F179B2"/>
    <w:rsid w:val="00F22797"/>
    <w:rsid w:val="00F41362"/>
    <w:rsid w:val="00F57C73"/>
    <w:rsid w:val="00F62D77"/>
    <w:rsid w:val="00F73C3F"/>
    <w:rsid w:val="00F970AB"/>
    <w:rsid w:val="00FA2FB1"/>
    <w:rsid w:val="00FA556A"/>
    <w:rsid w:val="00FB5D8D"/>
    <w:rsid w:val="00FB7B87"/>
    <w:rsid w:val="00FC036D"/>
    <w:rsid w:val="00FD12E5"/>
    <w:rsid w:val="00FD1416"/>
    <w:rsid w:val="00FD5D3E"/>
    <w:rsid w:val="00FF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plac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2050"/>
    <o:shapelayout v:ext="edit">
      <o:idmap v:ext="edit" data="2"/>
    </o:shapelayout>
  </w:shapeDefaults>
  <w:decimalSymbol w:val="."/>
  <w:listSeparator w:val=","/>
  <w14:docId w14:val="413D7EE6"/>
  <w14:defaultImageDpi w14:val="32767"/>
  <w15:docId w15:val="{47202D15-B2BE-D64D-98D0-740D47E7E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14F"/>
  </w:style>
  <w:style w:type="paragraph" w:styleId="Heading1">
    <w:name w:val="heading 1"/>
    <w:basedOn w:val="Normal"/>
    <w:next w:val="Normal"/>
    <w:link w:val="Heading1Char"/>
    <w:uiPriority w:val="9"/>
    <w:qFormat/>
    <w:rsid w:val="00CD211E"/>
    <w:pPr>
      <w:keepNext/>
      <w:numPr>
        <w:numId w:val="10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211E"/>
    <w:pPr>
      <w:keepNext/>
      <w:keepLines/>
      <w:numPr>
        <w:ilvl w:val="1"/>
        <w:numId w:val="10"/>
      </w:numPr>
      <w:spacing w:before="360" w:line="259" w:lineRule="auto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D211E"/>
    <w:pPr>
      <w:keepNext/>
      <w:keepLines/>
      <w:numPr>
        <w:ilvl w:val="2"/>
        <w:numId w:val="10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2"/>
      <w:szCs w:val="22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D211E"/>
    <w:pPr>
      <w:keepNext/>
      <w:keepLines/>
      <w:numPr>
        <w:ilvl w:val="3"/>
        <w:numId w:val="10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D211E"/>
    <w:pPr>
      <w:keepNext/>
      <w:keepLines/>
      <w:numPr>
        <w:ilvl w:val="4"/>
        <w:numId w:val="10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323E4F" w:themeColor="text2" w:themeShade="BF"/>
      <w:sz w:val="22"/>
      <w:szCs w:val="22"/>
      <w:lang w:val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D211E"/>
    <w:pPr>
      <w:keepNext/>
      <w:keepLines/>
      <w:numPr>
        <w:ilvl w:val="5"/>
        <w:numId w:val="10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D211E"/>
    <w:pPr>
      <w:keepNext/>
      <w:keepLines/>
      <w:numPr>
        <w:ilvl w:val="6"/>
        <w:numId w:val="10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D211E"/>
    <w:pPr>
      <w:keepNext/>
      <w:keepLines/>
      <w:numPr>
        <w:ilvl w:val="7"/>
        <w:numId w:val="10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D211E"/>
    <w:pPr>
      <w:keepNext/>
      <w:keepLines/>
      <w:numPr>
        <w:ilvl w:val="8"/>
        <w:numId w:val="10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414F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55414F"/>
    <w:rPr>
      <w:rFonts w:eastAsiaTheme="minorEastAsia"/>
      <w:sz w:val="22"/>
      <w:szCs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55414F"/>
    <w:pPr>
      <w:ind w:left="720"/>
      <w:contextualSpacing/>
    </w:pPr>
  </w:style>
  <w:style w:type="paragraph" w:styleId="FootnoteText">
    <w:name w:val="footnote text"/>
    <w:basedOn w:val="Normal"/>
    <w:link w:val="FootnoteTextChar"/>
    <w:unhideWhenUsed/>
    <w:rsid w:val="001A7ADA"/>
  </w:style>
  <w:style w:type="character" w:customStyle="1" w:styleId="FootnoteTextChar">
    <w:name w:val="Footnote Text Char"/>
    <w:basedOn w:val="DefaultParagraphFont"/>
    <w:link w:val="FootnoteText"/>
    <w:rsid w:val="001A7ADA"/>
  </w:style>
  <w:style w:type="character" w:styleId="FootnoteReference">
    <w:name w:val="footnote reference"/>
    <w:basedOn w:val="DefaultParagraphFont"/>
    <w:unhideWhenUsed/>
    <w:rsid w:val="001A7AD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A7ADA"/>
    <w:rPr>
      <w:color w:val="0563C1" w:themeColor="hyperlink"/>
      <w:u w:val="single"/>
    </w:rPr>
  </w:style>
  <w:style w:type="paragraph" w:customStyle="1" w:styleId="p1">
    <w:name w:val="p1"/>
    <w:basedOn w:val="Normal"/>
    <w:rsid w:val="00D86F8B"/>
    <w:rPr>
      <w:rFonts w:ascii="Helvetica" w:hAnsi="Helvetica" w:cs="Times New Roman"/>
      <w:sz w:val="14"/>
      <w:szCs w:val="14"/>
      <w:lang w:eastAsia="en-GB"/>
    </w:rPr>
  </w:style>
  <w:style w:type="paragraph" w:customStyle="1" w:styleId="p2">
    <w:name w:val="p2"/>
    <w:basedOn w:val="Normal"/>
    <w:rsid w:val="00D86F8B"/>
    <w:rPr>
      <w:rFonts w:ascii="Helvetica" w:hAnsi="Helvetica" w:cs="Times New Roman"/>
      <w:sz w:val="21"/>
      <w:szCs w:val="21"/>
      <w:lang w:eastAsia="en-GB"/>
    </w:rPr>
  </w:style>
  <w:style w:type="paragraph" w:customStyle="1" w:styleId="p3">
    <w:name w:val="p3"/>
    <w:basedOn w:val="Normal"/>
    <w:rsid w:val="00D86F8B"/>
    <w:rPr>
      <w:rFonts w:ascii="Helvetica" w:hAnsi="Helvetica" w:cs="Times New Roman"/>
      <w:color w:val="D71E00"/>
      <w:sz w:val="30"/>
      <w:szCs w:val="30"/>
      <w:lang w:eastAsia="en-GB"/>
    </w:rPr>
  </w:style>
  <w:style w:type="paragraph" w:customStyle="1" w:styleId="p4">
    <w:name w:val="p4"/>
    <w:basedOn w:val="Normal"/>
    <w:rsid w:val="00D86F8B"/>
    <w:rPr>
      <w:rFonts w:ascii="Helvetica" w:hAnsi="Helvetica" w:cs="Times New Roman"/>
      <w:color w:val="D71E00"/>
      <w:sz w:val="12"/>
      <w:szCs w:val="12"/>
      <w:lang w:eastAsia="en-GB"/>
    </w:rPr>
  </w:style>
  <w:style w:type="paragraph" w:customStyle="1" w:styleId="p5">
    <w:name w:val="p5"/>
    <w:basedOn w:val="Normal"/>
    <w:rsid w:val="00D86F8B"/>
    <w:rPr>
      <w:rFonts w:ascii="Helvetica" w:hAnsi="Helvetica" w:cs="Times New Roman"/>
      <w:sz w:val="20"/>
      <w:szCs w:val="20"/>
      <w:lang w:eastAsia="en-GB"/>
    </w:rPr>
  </w:style>
  <w:style w:type="paragraph" w:customStyle="1" w:styleId="p6">
    <w:name w:val="p6"/>
    <w:basedOn w:val="Normal"/>
    <w:rsid w:val="00D86F8B"/>
    <w:rPr>
      <w:rFonts w:ascii="Helvetica" w:hAnsi="Helvetica" w:cs="Times New Roman"/>
      <w:sz w:val="12"/>
      <w:szCs w:val="12"/>
      <w:lang w:eastAsia="en-GB"/>
    </w:rPr>
  </w:style>
  <w:style w:type="paragraph" w:customStyle="1" w:styleId="p7">
    <w:name w:val="p7"/>
    <w:basedOn w:val="Normal"/>
    <w:rsid w:val="00D86F8B"/>
    <w:rPr>
      <w:rFonts w:ascii="Helvetica" w:hAnsi="Helvetica" w:cs="Times New Roman"/>
      <w:sz w:val="18"/>
      <w:szCs w:val="18"/>
      <w:lang w:eastAsia="en-GB"/>
    </w:rPr>
  </w:style>
  <w:style w:type="paragraph" w:customStyle="1" w:styleId="p8">
    <w:name w:val="p8"/>
    <w:basedOn w:val="Normal"/>
    <w:rsid w:val="00D86F8B"/>
    <w:rPr>
      <w:rFonts w:ascii="Helvetica" w:hAnsi="Helvetica" w:cs="Times New Roman"/>
      <w:color w:val="424242"/>
      <w:sz w:val="18"/>
      <w:szCs w:val="18"/>
      <w:lang w:eastAsia="en-GB"/>
    </w:rPr>
  </w:style>
  <w:style w:type="paragraph" w:customStyle="1" w:styleId="p9">
    <w:name w:val="p9"/>
    <w:basedOn w:val="Normal"/>
    <w:rsid w:val="00D86F8B"/>
    <w:rPr>
      <w:rFonts w:ascii="Helvetica" w:hAnsi="Helvetica" w:cs="Times New Roman"/>
      <w:sz w:val="17"/>
      <w:szCs w:val="17"/>
      <w:lang w:eastAsia="en-GB"/>
    </w:rPr>
  </w:style>
  <w:style w:type="character" w:customStyle="1" w:styleId="s1">
    <w:name w:val="s1"/>
    <w:basedOn w:val="DefaultParagraphFont"/>
    <w:rsid w:val="00D86F8B"/>
    <w:rPr>
      <w:color w:val="FF2600"/>
    </w:rPr>
  </w:style>
  <w:style w:type="character" w:customStyle="1" w:styleId="s2">
    <w:name w:val="s2"/>
    <w:basedOn w:val="DefaultParagraphFont"/>
    <w:rsid w:val="00D86F8B"/>
    <w:rPr>
      <w:rFonts w:ascii="Helvetica" w:hAnsi="Helvetica" w:hint="default"/>
      <w:color w:val="941100"/>
      <w:sz w:val="21"/>
      <w:szCs w:val="21"/>
    </w:rPr>
  </w:style>
  <w:style w:type="character" w:customStyle="1" w:styleId="s3">
    <w:name w:val="s3"/>
    <w:basedOn w:val="DefaultParagraphFont"/>
    <w:rsid w:val="00D86F8B"/>
    <w:rPr>
      <w:rFonts w:ascii="Helvetica" w:hAnsi="Helvetica" w:hint="default"/>
      <w:sz w:val="12"/>
      <w:szCs w:val="12"/>
    </w:rPr>
  </w:style>
  <w:style w:type="character" w:customStyle="1" w:styleId="s4">
    <w:name w:val="s4"/>
    <w:basedOn w:val="DefaultParagraphFont"/>
    <w:rsid w:val="00D86F8B"/>
    <w:rPr>
      <w:rFonts w:ascii="Times" w:hAnsi="Times" w:hint="default"/>
      <w:color w:val="941100"/>
      <w:sz w:val="21"/>
      <w:szCs w:val="21"/>
    </w:rPr>
  </w:style>
  <w:style w:type="character" w:customStyle="1" w:styleId="s5">
    <w:name w:val="s5"/>
    <w:basedOn w:val="DefaultParagraphFont"/>
    <w:rsid w:val="00D86F8B"/>
    <w:rPr>
      <w:color w:val="941100"/>
    </w:rPr>
  </w:style>
  <w:style w:type="character" w:customStyle="1" w:styleId="s6">
    <w:name w:val="s6"/>
    <w:basedOn w:val="DefaultParagraphFont"/>
    <w:rsid w:val="00D86F8B"/>
    <w:rPr>
      <w:rFonts w:ascii="Helvetica" w:hAnsi="Helvetica" w:hint="default"/>
      <w:sz w:val="15"/>
      <w:szCs w:val="15"/>
    </w:rPr>
  </w:style>
  <w:style w:type="character" w:customStyle="1" w:styleId="s7">
    <w:name w:val="s7"/>
    <w:basedOn w:val="DefaultParagraphFont"/>
    <w:rsid w:val="00D86F8B"/>
    <w:rPr>
      <w:rFonts w:ascii="Helvetica" w:hAnsi="Helvetica" w:hint="default"/>
      <w:sz w:val="11"/>
      <w:szCs w:val="11"/>
    </w:rPr>
  </w:style>
  <w:style w:type="paragraph" w:styleId="Footer">
    <w:name w:val="footer"/>
    <w:basedOn w:val="Normal"/>
    <w:link w:val="FooterChar"/>
    <w:uiPriority w:val="99"/>
    <w:unhideWhenUsed/>
    <w:rsid w:val="00462E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2EF4"/>
  </w:style>
  <w:style w:type="character" w:styleId="PageNumber">
    <w:name w:val="page number"/>
    <w:basedOn w:val="DefaultParagraphFont"/>
    <w:uiPriority w:val="99"/>
    <w:semiHidden/>
    <w:unhideWhenUsed/>
    <w:rsid w:val="00462EF4"/>
  </w:style>
  <w:style w:type="paragraph" w:styleId="BalloonText">
    <w:name w:val="Balloon Text"/>
    <w:basedOn w:val="Normal"/>
    <w:link w:val="BalloonTextChar"/>
    <w:uiPriority w:val="99"/>
    <w:semiHidden/>
    <w:unhideWhenUsed/>
    <w:rsid w:val="004226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60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2E0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D12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12E5"/>
  </w:style>
  <w:style w:type="character" w:customStyle="1" w:styleId="Heading1Char">
    <w:name w:val="Heading 1 Char"/>
    <w:basedOn w:val="DefaultParagraphFont"/>
    <w:link w:val="Heading1"/>
    <w:uiPriority w:val="9"/>
    <w:rsid w:val="00CD211E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D211E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D211E"/>
    <w:rPr>
      <w:rFonts w:asciiTheme="majorHAnsi" w:eastAsiaTheme="majorEastAsia" w:hAnsiTheme="majorHAnsi" w:cstheme="majorBidi"/>
      <w:b/>
      <w:bCs/>
      <w:color w:val="000000" w:themeColor="text1"/>
      <w:sz w:val="22"/>
      <w:szCs w:val="22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CD211E"/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CD211E"/>
    <w:rPr>
      <w:rFonts w:asciiTheme="majorHAnsi" w:eastAsiaTheme="majorEastAsia" w:hAnsiTheme="majorHAnsi" w:cstheme="majorBidi"/>
      <w:color w:val="323E4F" w:themeColor="text2" w:themeShade="BF"/>
      <w:sz w:val="22"/>
      <w:szCs w:val="22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CD211E"/>
    <w:rPr>
      <w:rFonts w:asciiTheme="majorHAnsi" w:eastAsiaTheme="majorEastAsia" w:hAnsiTheme="majorHAnsi" w:cstheme="majorBidi"/>
      <w:i/>
      <w:iCs/>
      <w:color w:val="323E4F" w:themeColor="text2" w:themeShade="BF"/>
      <w:sz w:val="22"/>
      <w:szCs w:val="22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CD211E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CD211E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CD211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TOC1">
    <w:name w:val="toc 1"/>
    <w:basedOn w:val="Normal"/>
    <w:next w:val="Normal"/>
    <w:autoRedefine/>
    <w:uiPriority w:val="39"/>
    <w:rsid w:val="00AF101E"/>
    <w:pPr>
      <w:tabs>
        <w:tab w:val="left" w:pos="440"/>
        <w:tab w:val="right" w:pos="8222"/>
      </w:tabs>
      <w:spacing w:before="360"/>
    </w:pPr>
    <w:rPr>
      <w:rFonts w:ascii="Arial" w:hAnsi="Arial" w:cs="Arial"/>
      <w:b/>
      <w:bCs/>
      <w:noProof/>
    </w:rPr>
  </w:style>
  <w:style w:type="paragraph" w:styleId="TOC2">
    <w:name w:val="toc 2"/>
    <w:basedOn w:val="Normal"/>
    <w:next w:val="Normal"/>
    <w:autoRedefine/>
    <w:uiPriority w:val="39"/>
    <w:rsid w:val="00343A1F"/>
    <w:pPr>
      <w:tabs>
        <w:tab w:val="left" w:pos="660"/>
        <w:tab w:val="right" w:pos="8222"/>
      </w:tabs>
      <w:spacing w:before="80"/>
      <w:ind w:right="656"/>
    </w:pPr>
    <w:rPr>
      <w:rFonts w:cstheme="minorHAnsi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66374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A850E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rsid w:val="002826CC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F110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E39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39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39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39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392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91EAE"/>
  </w:style>
  <w:style w:type="character" w:styleId="UnresolvedMention">
    <w:name w:val="Unresolved Mention"/>
    <w:basedOn w:val="DefaultParagraphFont"/>
    <w:uiPriority w:val="99"/>
    <w:semiHidden/>
    <w:unhideWhenUsed/>
    <w:rsid w:val="00ED5B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gmc-uk.org/-/media/files/key_principles_for_intimate_clinical_assessments_undertaken_remotely_in_response_to_covid19_v1-(1).pdf?la=en&amp;hash=0A7816F6A8DA9240D7FCF5BDF28D5D98F1E7B194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mc-uk.org/ethical-guidance/ethical-hub/covid-19-questions-and-answers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practiceindex.co.uk/gp/forum/resources/chaperone-poster.1576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legislation.gov.uk/ukpga/2010/15/contents/enacted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themdu.com/guidance-and-advice/guides/guide-to-chaperones" TargetMode="External"/><Relationship Id="rId2" Type="http://schemas.openxmlformats.org/officeDocument/2006/relationships/hyperlink" Target="https://www.gmc-uk.org/ethical-guidance/ethical-guidance-for-doctors/intimate-examinations-and-chaperones/intimate-examinations-and-chaperones" TargetMode="External"/><Relationship Id="rId1" Type="http://schemas.openxmlformats.org/officeDocument/2006/relationships/hyperlink" Target="https://www.cqc.org.uk/guidance-providers/gps/gp-mythbuster-15-chaperones" TargetMode="External"/><Relationship Id="rId5" Type="http://schemas.openxmlformats.org/officeDocument/2006/relationships/hyperlink" Target="https://assets.publishing.service.gov.uk/government/uploads/system/uploads/attachment_data/file/407209/KL_lessons_learned_report_FINAL.pdf" TargetMode="External"/><Relationship Id="rId4" Type="http://schemas.openxmlformats.org/officeDocument/2006/relationships/hyperlink" Target="https://termbrowser.nhs.uk/?perspective=full&amp;conceptId1=314231002&amp;edition=uk-edition&amp;release=v20200415&amp;server=https://termbrowser.nhs.uk/sct-browser-api/snomed&amp;langRefset=999001261000000100,99900069100000110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D4842B0-2C41-4D8F-B0C8-A5516CFDB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2089</Words>
  <Characters>11909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Practice Index Ltd</Company>
  <LinksUpToDate>false</LinksUpToDate>
  <CharactersWithSpaces>13971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Practice Index Ltd</dc:creator>
  <dc:description>Copyright Practice Index Ltd ©</dc:description>
  <cp:lastModifiedBy>PARKER, Laura (KNOWLE HOUSE SURGERY)</cp:lastModifiedBy>
  <cp:revision>4</cp:revision>
  <dcterms:created xsi:type="dcterms:W3CDTF">2023-05-11T12:10:00Z</dcterms:created>
  <dcterms:modified xsi:type="dcterms:W3CDTF">2023-06-05T15:45:00Z</dcterms:modified>
</cp:coreProperties>
</file>